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14366" w:type="dxa"/>
        <w:tblLayout w:type="fixed"/>
        <w:tblLook w:val="04A0" w:firstRow="1" w:lastRow="0" w:firstColumn="1" w:lastColumn="0" w:noHBand="0" w:noVBand="1"/>
      </w:tblPr>
      <w:tblGrid>
        <w:gridCol w:w="1337"/>
        <w:gridCol w:w="2511"/>
        <w:gridCol w:w="2745"/>
        <w:gridCol w:w="1880"/>
        <w:gridCol w:w="2154"/>
        <w:gridCol w:w="2126"/>
        <w:gridCol w:w="1613"/>
      </w:tblGrid>
      <w:tr w:rsidR="00A55C72" w:rsidRPr="00F2072C" w:rsidTr="00036A62">
        <w:tc>
          <w:tcPr>
            <w:tcW w:w="1337" w:type="dxa"/>
          </w:tcPr>
          <w:p w:rsidR="00E35539" w:rsidRPr="00F2072C" w:rsidRDefault="00B10176">
            <w:pPr>
              <w:rPr>
                <w:rFonts w:ascii="Arial" w:hAnsi="Arial" w:cs="Arial"/>
                <w:b/>
              </w:rPr>
            </w:pPr>
            <w:r>
              <w:rPr>
                <w:rFonts w:ascii="Arial" w:hAnsi="Arial" w:cs="Arial"/>
                <w:b/>
              </w:rPr>
              <w:t>Kommun</w:t>
            </w:r>
          </w:p>
        </w:tc>
        <w:tc>
          <w:tcPr>
            <w:tcW w:w="2511" w:type="dxa"/>
          </w:tcPr>
          <w:p w:rsidR="00E35539" w:rsidRPr="00F2072C" w:rsidRDefault="00E35539" w:rsidP="00E35539">
            <w:pPr>
              <w:pStyle w:val="Default"/>
              <w:rPr>
                <w:b/>
              </w:rPr>
            </w:pPr>
          </w:p>
          <w:p w:rsidR="00E35539" w:rsidRPr="00F2072C" w:rsidRDefault="00E35539" w:rsidP="00E35539">
            <w:pPr>
              <w:pStyle w:val="Default"/>
              <w:rPr>
                <w:b/>
              </w:rPr>
            </w:pPr>
            <w:r w:rsidRPr="00F2072C">
              <w:rPr>
                <w:b/>
              </w:rPr>
              <w:t xml:space="preserve"> </w:t>
            </w:r>
          </w:p>
          <w:p w:rsidR="00E35539" w:rsidRPr="00F2072C" w:rsidRDefault="00E35539" w:rsidP="00F2072C">
            <w:pPr>
              <w:pStyle w:val="Default"/>
              <w:rPr>
                <w:b/>
                <w:sz w:val="16"/>
                <w:szCs w:val="16"/>
              </w:rPr>
            </w:pPr>
            <w:r w:rsidRPr="00F2072C">
              <w:rPr>
                <w:b/>
                <w:sz w:val="16"/>
                <w:szCs w:val="16"/>
              </w:rPr>
              <w:t>1. Har ni tecknat en lokal överenskommelse (eller dylikt dokument) utifrån den regionala samverkans</w:t>
            </w:r>
            <w:r w:rsidR="00F2072C">
              <w:rPr>
                <w:b/>
                <w:sz w:val="16"/>
                <w:szCs w:val="16"/>
              </w:rPr>
              <w:t xml:space="preserve">- </w:t>
            </w:r>
            <w:r w:rsidRPr="00F2072C">
              <w:rPr>
                <w:b/>
                <w:sz w:val="16"/>
                <w:szCs w:val="16"/>
              </w:rPr>
              <w:t xml:space="preserve">överenskommelsen? </w:t>
            </w:r>
          </w:p>
        </w:tc>
        <w:tc>
          <w:tcPr>
            <w:tcW w:w="2745" w:type="dxa"/>
          </w:tcPr>
          <w:p w:rsidR="00E35539" w:rsidRPr="00F2072C" w:rsidRDefault="00E35539" w:rsidP="00E35539">
            <w:pPr>
              <w:pStyle w:val="Default"/>
              <w:rPr>
                <w:b/>
              </w:rPr>
            </w:pPr>
          </w:p>
          <w:p w:rsidR="00E35539" w:rsidRPr="00F2072C" w:rsidRDefault="00E35539" w:rsidP="00E35539">
            <w:pPr>
              <w:pStyle w:val="Default"/>
              <w:rPr>
                <w:b/>
              </w:rPr>
            </w:pPr>
            <w:r w:rsidRPr="00F2072C">
              <w:rPr>
                <w:b/>
              </w:rPr>
              <w:t xml:space="preserve"> </w:t>
            </w:r>
          </w:p>
          <w:p w:rsidR="00E35539" w:rsidRPr="00F2072C" w:rsidRDefault="00E35539" w:rsidP="00E35539">
            <w:pPr>
              <w:pStyle w:val="Default"/>
              <w:rPr>
                <w:b/>
                <w:sz w:val="16"/>
                <w:szCs w:val="16"/>
              </w:rPr>
            </w:pPr>
            <w:r w:rsidRPr="00F2072C">
              <w:rPr>
                <w:b/>
                <w:sz w:val="16"/>
                <w:szCs w:val="16"/>
              </w:rPr>
              <w:t xml:space="preserve">2. Hur ser er samverkansstruktur ut inom området- på strategisk nivå och/eller operativ nivå (individ)? </w:t>
            </w:r>
          </w:p>
          <w:p w:rsidR="00E35539" w:rsidRPr="00F2072C" w:rsidRDefault="00E35539">
            <w:pPr>
              <w:rPr>
                <w:rFonts w:ascii="Arial" w:hAnsi="Arial" w:cs="Arial"/>
                <w:b/>
              </w:rPr>
            </w:pPr>
          </w:p>
        </w:tc>
        <w:tc>
          <w:tcPr>
            <w:tcW w:w="1880" w:type="dxa"/>
          </w:tcPr>
          <w:p w:rsidR="00E35539" w:rsidRPr="00F2072C" w:rsidRDefault="00E35539" w:rsidP="00E35539">
            <w:pPr>
              <w:pStyle w:val="Default"/>
              <w:rPr>
                <w:b/>
              </w:rPr>
            </w:pPr>
          </w:p>
          <w:p w:rsidR="00E35539" w:rsidRPr="00F2072C" w:rsidRDefault="00E35539" w:rsidP="00E35539">
            <w:pPr>
              <w:pStyle w:val="Default"/>
              <w:rPr>
                <w:b/>
              </w:rPr>
            </w:pPr>
            <w:r w:rsidRPr="00F2072C">
              <w:rPr>
                <w:b/>
              </w:rPr>
              <w:t xml:space="preserve"> </w:t>
            </w:r>
          </w:p>
          <w:p w:rsidR="00E35539" w:rsidRPr="00F2072C" w:rsidRDefault="00E35539" w:rsidP="00E35539">
            <w:pPr>
              <w:pStyle w:val="Default"/>
              <w:rPr>
                <w:b/>
                <w:sz w:val="16"/>
                <w:szCs w:val="16"/>
              </w:rPr>
            </w:pPr>
            <w:r w:rsidRPr="00F2072C">
              <w:rPr>
                <w:b/>
                <w:sz w:val="16"/>
                <w:szCs w:val="16"/>
              </w:rPr>
              <w:t xml:space="preserve">3. Beskriv några goda exempel på erfarenheter av samverkan inom området som ni vill dela med er av? </w:t>
            </w:r>
          </w:p>
          <w:p w:rsidR="00E35539" w:rsidRPr="00F2072C" w:rsidRDefault="00E35539">
            <w:pPr>
              <w:rPr>
                <w:rFonts w:ascii="Arial" w:hAnsi="Arial" w:cs="Arial"/>
                <w:b/>
              </w:rPr>
            </w:pPr>
          </w:p>
        </w:tc>
        <w:tc>
          <w:tcPr>
            <w:tcW w:w="2154" w:type="dxa"/>
          </w:tcPr>
          <w:p w:rsidR="00E35539" w:rsidRPr="00F2072C" w:rsidRDefault="00E35539" w:rsidP="00E35539">
            <w:pPr>
              <w:pStyle w:val="Default"/>
              <w:rPr>
                <w:b/>
              </w:rPr>
            </w:pPr>
          </w:p>
          <w:p w:rsidR="00E35539" w:rsidRPr="00F2072C" w:rsidRDefault="00E35539" w:rsidP="00E35539">
            <w:pPr>
              <w:pStyle w:val="Default"/>
              <w:rPr>
                <w:b/>
              </w:rPr>
            </w:pPr>
            <w:r w:rsidRPr="00F2072C">
              <w:rPr>
                <w:b/>
              </w:rPr>
              <w:t xml:space="preserve"> </w:t>
            </w:r>
          </w:p>
          <w:p w:rsidR="00E35539" w:rsidRPr="00F2072C" w:rsidRDefault="00E35539" w:rsidP="00E35539">
            <w:pPr>
              <w:pStyle w:val="Default"/>
              <w:rPr>
                <w:b/>
                <w:sz w:val="16"/>
                <w:szCs w:val="16"/>
              </w:rPr>
            </w:pPr>
            <w:r w:rsidRPr="00F2072C">
              <w:rPr>
                <w:b/>
                <w:sz w:val="16"/>
                <w:szCs w:val="16"/>
              </w:rPr>
              <w:t xml:space="preserve">4. Beskriv om ni har identifierat några svårigheter eller utmaningar avseende samverkan inom området? </w:t>
            </w:r>
          </w:p>
          <w:p w:rsidR="00E35539" w:rsidRPr="00F2072C" w:rsidRDefault="00E35539">
            <w:pPr>
              <w:rPr>
                <w:rFonts w:ascii="Arial" w:hAnsi="Arial" w:cs="Arial"/>
                <w:b/>
              </w:rPr>
            </w:pPr>
          </w:p>
        </w:tc>
        <w:tc>
          <w:tcPr>
            <w:tcW w:w="2126" w:type="dxa"/>
          </w:tcPr>
          <w:p w:rsidR="00E35539" w:rsidRPr="00F2072C" w:rsidRDefault="00E35539" w:rsidP="00E35539">
            <w:pPr>
              <w:pStyle w:val="Default"/>
              <w:rPr>
                <w:b/>
              </w:rPr>
            </w:pPr>
          </w:p>
          <w:p w:rsidR="00E35539" w:rsidRPr="00F2072C" w:rsidRDefault="00E35539" w:rsidP="00E35539">
            <w:pPr>
              <w:pStyle w:val="Default"/>
              <w:rPr>
                <w:b/>
              </w:rPr>
            </w:pPr>
            <w:r w:rsidRPr="00F2072C">
              <w:rPr>
                <w:b/>
              </w:rPr>
              <w:t xml:space="preserve"> </w:t>
            </w:r>
          </w:p>
          <w:p w:rsidR="00E35539" w:rsidRPr="00F2072C" w:rsidRDefault="00E35539" w:rsidP="00E35539">
            <w:pPr>
              <w:pStyle w:val="Default"/>
              <w:rPr>
                <w:b/>
                <w:sz w:val="16"/>
                <w:szCs w:val="16"/>
              </w:rPr>
            </w:pPr>
            <w:r w:rsidRPr="00F2072C">
              <w:rPr>
                <w:b/>
                <w:sz w:val="16"/>
                <w:szCs w:val="16"/>
              </w:rPr>
              <w:t>5. I vilken utsträckning förekommer rapportering av avvikelser (i Synergisystemet) utifrån den regionala samverkans</w:t>
            </w:r>
            <w:r w:rsidR="00F2072C">
              <w:rPr>
                <w:b/>
                <w:sz w:val="16"/>
                <w:szCs w:val="16"/>
              </w:rPr>
              <w:t xml:space="preserve">- </w:t>
            </w:r>
            <w:r w:rsidRPr="00F2072C">
              <w:rPr>
                <w:b/>
                <w:sz w:val="16"/>
                <w:szCs w:val="16"/>
              </w:rPr>
              <w:t xml:space="preserve">överenskommelsen? </w:t>
            </w:r>
          </w:p>
          <w:p w:rsidR="00E35539" w:rsidRPr="00F2072C" w:rsidRDefault="00E35539">
            <w:pPr>
              <w:rPr>
                <w:rFonts w:ascii="Arial" w:hAnsi="Arial" w:cs="Arial"/>
                <w:b/>
              </w:rPr>
            </w:pPr>
          </w:p>
        </w:tc>
        <w:tc>
          <w:tcPr>
            <w:tcW w:w="1613" w:type="dxa"/>
          </w:tcPr>
          <w:p w:rsidR="00E35539" w:rsidRPr="00F2072C" w:rsidRDefault="00E35539" w:rsidP="00E35539">
            <w:pPr>
              <w:pStyle w:val="Default"/>
              <w:rPr>
                <w:b/>
                <w:sz w:val="16"/>
                <w:szCs w:val="16"/>
              </w:rPr>
            </w:pPr>
          </w:p>
          <w:p w:rsidR="00E35539" w:rsidRPr="00F2072C" w:rsidRDefault="00E35539" w:rsidP="00E35539">
            <w:pPr>
              <w:pStyle w:val="Default"/>
              <w:rPr>
                <w:b/>
                <w:sz w:val="16"/>
                <w:szCs w:val="16"/>
              </w:rPr>
            </w:pPr>
            <w:r w:rsidRPr="00F2072C">
              <w:rPr>
                <w:b/>
                <w:sz w:val="16"/>
                <w:szCs w:val="16"/>
              </w:rPr>
              <w:t xml:space="preserve"> </w:t>
            </w:r>
          </w:p>
          <w:p w:rsidR="00E35539" w:rsidRPr="00F2072C" w:rsidRDefault="00E35539" w:rsidP="00E35539">
            <w:pPr>
              <w:pStyle w:val="Default"/>
              <w:rPr>
                <w:b/>
                <w:sz w:val="16"/>
                <w:szCs w:val="16"/>
              </w:rPr>
            </w:pPr>
          </w:p>
          <w:p w:rsidR="00E35539" w:rsidRPr="00F2072C" w:rsidRDefault="00E35539" w:rsidP="00E35539">
            <w:pPr>
              <w:pStyle w:val="Default"/>
              <w:rPr>
                <w:b/>
                <w:sz w:val="16"/>
                <w:szCs w:val="16"/>
              </w:rPr>
            </w:pPr>
            <w:r w:rsidRPr="00F2072C">
              <w:rPr>
                <w:b/>
                <w:sz w:val="16"/>
                <w:szCs w:val="16"/>
              </w:rPr>
              <w:t xml:space="preserve">6. Övrigt ni önskar dela med er av? </w:t>
            </w:r>
          </w:p>
          <w:p w:rsidR="00E35539" w:rsidRPr="00F2072C" w:rsidRDefault="00E35539">
            <w:pPr>
              <w:rPr>
                <w:rFonts w:ascii="Arial" w:hAnsi="Arial" w:cs="Arial"/>
                <w:b/>
                <w:sz w:val="16"/>
                <w:szCs w:val="16"/>
              </w:rPr>
            </w:pPr>
          </w:p>
        </w:tc>
      </w:tr>
      <w:tr w:rsidR="00A55C72" w:rsidRPr="00F2072C" w:rsidTr="00036A62">
        <w:tc>
          <w:tcPr>
            <w:tcW w:w="1337" w:type="dxa"/>
          </w:tcPr>
          <w:p w:rsidR="00DC7431" w:rsidRPr="00F2072C" w:rsidRDefault="00B10176">
            <w:pPr>
              <w:rPr>
                <w:rFonts w:ascii="Arial" w:hAnsi="Arial" w:cs="Arial"/>
                <w:b/>
                <w:sz w:val="16"/>
                <w:szCs w:val="16"/>
              </w:rPr>
            </w:pPr>
            <w:r>
              <w:rPr>
                <w:rFonts w:ascii="Arial" w:hAnsi="Arial" w:cs="Arial"/>
                <w:b/>
                <w:sz w:val="16"/>
                <w:szCs w:val="16"/>
              </w:rPr>
              <w:t>Avesta</w:t>
            </w:r>
          </w:p>
        </w:tc>
        <w:tc>
          <w:tcPr>
            <w:tcW w:w="2511" w:type="dxa"/>
          </w:tcPr>
          <w:p w:rsidR="00E35539" w:rsidRPr="00F2072C" w:rsidRDefault="00E35539" w:rsidP="00A52397">
            <w:pPr>
              <w:rPr>
                <w:rFonts w:ascii="Arial" w:hAnsi="Arial" w:cs="Arial"/>
                <w:sz w:val="16"/>
                <w:szCs w:val="16"/>
              </w:rPr>
            </w:pPr>
          </w:p>
        </w:tc>
        <w:tc>
          <w:tcPr>
            <w:tcW w:w="2745" w:type="dxa"/>
          </w:tcPr>
          <w:p w:rsidR="00430EA5" w:rsidRPr="00F2072C" w:rsidRDefault="00430EA5" w:rsidP="005F5348">
            <w:pPr>
              <w:rPr>
                <w:rFonts w:ascii="Arial" w:hAnsi="Arial" w:cs="Arial"/>
                <w:sz w:val="16"/>
                <w:szCs w:val="16"/>
              </w:rPr>
            </w:pPr>
          </w:p>
        </w:tc>
        <w:tc>
          <w:tcPr>
            <w:tcW w:w="1880" w:type="dxa"/>
          </w:tcPr>
          <w:p w:rsidR="00E35539" w:rsidRPr="00F2072C" w:rsidRDefault="00E35539">
            <w:pPr>
              <w:rPr>
                <w:rFonts w:ascii="Arial" w:hAnsi="Arial" w:cs="Arial"/>
                <w:sz w:val="16"/>
                <w:szCs w:val="16"/>
              </w:rPr>
            </w:pPr>
          </w:p>
        </w:tc>
        <w:tc>
          <w:tcPr>
            <w:tcW w:w="2154" w:type="dxa"/>
          </w:tcPr>
          <w:p w:rsidR="00E35539" w:rsidRPr="00F2072C" w:rsidRDefault="00E35539">
            <w:pPr>
              <w:rPr>
                <w:rFonts w:ascii="Arial" w:hAnsi="Arial" w:cs="Arial"/>
                <w:sz w:val="16"/>
                <w:szCs w:val="16"/>
              </w:rPr>
            </w:pPr>
          </w:p>
        </w:tc>
        <w:tc>
          <w:tcPr>
            <w:tcW w:w="2126" w:type="dxa"/>
          </w:tcPr>
          <w:p w:rsidR="00E35539" w:rsidRPr="00F2072C" w:rsidRDefault="00E35539">
            <w:pPr>
              <w:rPr>
                <w:rFonts w:ascii="Arial" w:hAnsi="Arial" w:cs="Arial"/>
                <w:sz w:val="16"/>
                <w:szCs w:val="16"/>
              </w:rPr>
            </w:pPr>
          </w:p>
        </w:tc>
        <w:tc>
          <w:tcPr>
            <w:tcW w:w="1613" w:type="dxa"/>
          </w:tcPr>
          <w:p w:rsidR="00E35539" w:rsidRPr="00F2072C" w:rsidRDefault="00E35539">
            <w:pPr>
              <w:rPr>
                <w:rFonts w:ascii="Arial" w:hAnsi="Arial" w:cs="Arial"/>
                <w:sz w:val="16"/>
                <w:szCs w:val="16"/>
              </w:rPr>
            </w:pPr>
          </w:p>
        </w:tc>
      </w:tr>
      <w:tr w:rsidR="00A55C72" w:rsidRPr="00F2072C" w:rsidTr="00036A62">
        <w:tc>
          <w:tcPr>
            <w:tcW w:w="1337" w:type="dxa"/>
          </w:tcPr>
          <w:p w:rsidR="00E35539" w:rsidRPr="00F2072C" w:rsidRDefault="00ED70D0">
            <w:pPr>
              <w:rPr>
                <w:rFonts w:ascii="Arial" w:hAnsi="Arial" w:cs="Arial"/>
                <w:b/>
                <w:sz w:val="16"/>
                <w:szCs w:val="16"/>
              </w:rPr>
            </w:pPr>
            <w:r w:rsidRPr="00F2072C">
              <w:rPr>
                <w:rFonts w:ascii="Arial" w:hAnsi="Arial" w:cs="Arial"/>
                <w:b/>
                <w:sz w:val="16"/>
                <w:szCs w:val="16"/>
              </w:rPr>
              <w:t>Borlänge</w:t>
            </w:r>
          </w:p>
        </w:tc>
        <w:tc>
          <w:tcPr>
            <w:tcW w:w="2511" w:type="dxa"/>
          </w:tcPr>
          <w:p w:rsidR="00E35539" w:rsidRPr="00F2072C" w:rsidRDefault="00E35539" w:rsidP="0091123D">
            <w:pPr>
              <w:rPr>
                <w:rFonts w:ascii="Arial" w:hAnsi="Arial" w:cs="Arial"/>
                <w:sz w:val="16"/>
                <w:szCs w:val="16"/>
              </w:rPr>
            </w:pPr>
          </w:p>
        </w:tc>
        <w:tc>
          <w:tcPr>
            <w:tcW w:w="2745" w:type="dxa"/>
          </w:tcPr>
          <w:p w:rsidR="00E35539" w:rsidRPr="00F2072C" w:rsidRDefault="00E35539" w:rsidP="00F2072C">
            <w:pPr>
              <w:rPr>
                <w:rFonts w:ascii="Arial" w:hAnsi="Arial" w:cs="Arial"/>
                <w:sz w:val="16"/>
                <w:szCs w:val="16"/>
              </w:rPr>
            </w:pPr>
          </w:p>
        </w:tc>
        <w:tc>
          <w:tcPr>
            <w:tcW w:w="1880" w:type="dxa"/>
          </w:tcPr>
          <w:p w:rsidR="00E35539" w:rsidRPr="00F2072C" w:rsidRDefault="00E35539" w:rsidP="00A52397">
            <w:pPr>
              <w:rPr>
                <w:rFonts w:ascii="Arial" w:hAnsi="Arial" w:cs="Arial"/>
                <w:sz w:val="16"/>
                <w:szCs w:val="16"/>
              </w:rPr>
            </w:pPr>
          </w:p>
        </w:tc>
        <w:tc>
          <w:tcPr>
            <w:tcW w:w="2154" w:type="dxa"/>
          </w:tcPr>
          <w:p w:rsidR="00E35539" w:rsidRPr="00F2072C" w:rsidRDefault="00E35539" w:rsidP="0091123D">
            <w:pPr>
              <w:rPr>
                <w:rFonts w:ascii="Arial" w:hAnsi="Arial" w:cs="Arial"/>
                <w:sz w:val="16"/>
                <w:szCs w:val="16"/>
              </w:rPr>
            </w:pPr>
          </w:p>
        </w:tc>
        <w:tc>
          <w:tcPr>
            <w:tcW w:w="2126" w:type="dxa"/>
          </w:tcPr>
          <w:p w:rsidR="00E35539" w:rsidRPr="00F2072C" w:rsidRDefault="00E35539" w:rsidP="00A52397">
            <w:pPr>
              <w:rPr>
                <w:rFonts w:ascii="Arial" w:hAnsi="Arial" w:cs="Arial"/>
                <w:sz w:val="16"/>
                <w:szCs w:val="16"/>
              </w:rPr>
            </w:pPr>
          </w:p>
        </w:tc>
        <w:tc>
          <w:tcPr>
            <w:tcW w:w="1613" w:type="dxa"/>
          </w:tcPr>
          <w:p w:rsidR="00E35539" w:rsidRPr="00F2072C" w:rsidRDefault="00E35539">
            <w:pPr>
              <w:rPr>
                <w:rFonts w:ascii="Arial" w:hAnsi="Arial" w:cs="Arial"/>
                <w:sz w:val="16"/>
                <w:szCs w:val="16"/>
              </w:rPr>
            </w:pPr>
          </w:p>
        </w:tc>
      </w:tr>
      <w:tr w:rsidR="00A55C72" w:rsidRPr="00F2072C" w:rsidTr="00036A62">
        <w:tc>
          <w:tcPr>
            <w:tcW w:w="1337" w:type="dxa"/>
          </w:tcPr>
          <w:p w:rsidR="00E35539" w:rsidRPr="00F2072C" w:rsidRDefault="00B10176">
            <w:pPr>
              <w:rPr>
                <w:rFonts w:ascii="Arial" w:hAnsi="Arial" w:cs="Arial"/>
                <w:b/>
                <w:sz w:val="16"/>
                <w:szCs w:val="16"/>
              </w:rPr>
            </w:pPr>
            <w:r>
              <w:rPr>
                <w:rFonts w:ascii="Arial" w:hAnsi="Arial" w:cs="Arial"/>
                <w:b/>
                <w:sz w:val="16"/>
                <w:szCs w:val="16"/>
              </w:rPr>
              <w:t>Falun</w:t>
            </w:r>
          </w:p>
        </w:tc>
        <w:tc>
          <w:tcPr>
            <w:tcW w:w="2511" w:type="dxa"/>
          </w:tcPr>
          <w:p w:rsidR="00ED70D0" w:rsidRPr="00F2072C" w:rsidRDefault="00ED70D0">
            <w:pPr>
              <w:rPr>
                <w:rFonts w:ascii="Arial" w:hAnsi="Arial" w:cs="Arial"/>
                <w:sz w:val="16"/>
                <w:szCs w:val="16"/>
              </w:rPr>
            </w:pPr>
          </w:p>
        </w:tc>
        <w:tc>
          <w:tcPr>
            <w:tcW w:w="2745" w:type="dxa"/>
          </w:tcPr>
          <w:p w:rsidR="0079616F" w:rsidRPr="00F2072C" w:rsidRDefault="0079616F" w:rsidP="0079616F">
            <w:pPr>
              <w:rPr>
                <w:rFonts w:ascii="Arial" w:hAnsi="Arial" w:cs="Arial"/>
                <w:sz w:val="16"/>
                <w:szCs w:val="16"/>
              </w:rPr>
            </w:pPr>
          </w:p>
        </w:tc>
        <w:tc>
          <w:tcPr>
            <w:tcW w:w="1880" w:type="dxa"/>
          </w:tcPr>
          <w:p w:rsidR="00E35539" w:rsidRPr="00F2072C" w:rsidRDefault="00E35539">
            <w:pPr>
              <w:rPr>
                <w:rFonts w:ascii="Arial" w:hAnsi="Arial" w:cs="Arial"/>
                <w:sz w:val="16"/>
                <w:szCs w:val="16"/>
              </w:rPr>
            </w:pPr>
          </w:p>
        </w:tc>
        <w:tc>
          <w:tcPr>
            <w:tcW w:w="2154" w:type="dxa"/>
          </w:tcPr>
          <w:p w:rsidR="00E35539" w:rsidRPr="00F2072C" w:rsidRDefault="00E35539" w:rsidP="0079616F">
            <w:pPr>
              <w:rPr>
                <w:rFonts w:ascii="Arial" w:hAnsi="Arial" w:cs="Arial"/>
                <w:sz w:val="16"/>
                <w:szCs w:val="16"/>
              </w:rPr>
            </w:pPr>
          </w:p>
        </w:tc>
        <w:tc>
          <w:tcPr>
            <w:tcW w:w="2126" w:type="dxa"/>
          </w:tcPr>
          <w:p w:rsidR="00E35539" w:rsidRPr="00F2072C" w:rsidRDefault="00E35539">
            <w:pPr>
              <w:rPr>
                <w:rFonts w:ascii="Arial" w:hAnsi="Arial" w:cs="Arial"/>
                <w:sz w:val="16"/>
                <w:szCs w:val="16"/>
              </w:rPr>
            </w:pPr>
          </w:p>
        </w:tc>
        <w:tc>
          <w:tcPr>
            <w:tcW w:w="1613" w:type="dxa"/>
          </w:tcPr>
          <w:p w:rsidR="00A52397" w:rsidRPr="00F2072C" w:rsidRDefault="00A52397" w:rsidP="0079616F">
            <w:pPr>
              <w:rPr>
                <w:rFonts w:ascii="Arial" w:hAnsi="Arial" w:cs="Arial"/>
                <w:sz w:val="16"/>
                <w:szCs w:val="16"/>
              </w:rPr>
            </w:pPr>
          </w:p>
        </w:tc>
      </w:tr>
      <w:tr w:rsidR="00A55C72" w:rsidRPr="00F2072C" w:rsidTr="00036A62">
        <w:trPr>
          <w:trHeight w:val="583"/>
        </w:trPr>
        <w:tc>
          <w:tcPr>
            <w:tcW w:w="1337" w:type="dxa"/>
          </w:tcPr>
          <w:p w:rsidR="00E35539" w:rsidRPr="00F2072C" w:rsidRDefault="00ED70D0">
            <w:pPr>
              <w:rPr>
                <w:rFonts w:ascii="Arial" w:hAnsi="Arial" w:cs="Arial"/>
                <w:b/>
                <w:sz w:val="16"/>
                <w:szCs w:val="16"/>
              </w:rPr>
            </w:pPr>
            <w:r w:rsidRPr="00F2072C">
              <w:rPr>
                <w:rFonts w:ascii="Arial" w:hAnsi="Arial" w:cs="Arial"/>
                <w:b/>
                <w:sz w:val="16"/>
                <w:szCs w:val="16"/>
              </w:rPr>
              <w:t>Gagnef</w:t>
            </w:r>
          </w:p>
        </w:tc>
        <w:tc>
          <w:tcPr>
            <w:tcW w:w="2511" w:type="dxa"/>
          </w:tcPr>
          <w:p w:rsidR="00E35539" w:rsidRPr="00BE56AC" w:rsidRDefault="00E35539">
            <w:pPr>
              <w:rPr>
                <w:rFonts w:ascii="Arial" w:hAnsi="Arial" w:cs="Arial"/>
                <w:sz w:val="16"/>
                <w:szCs w:val="16"/>
              </w:rPr>
            </w:pPr>
          </w:p>
        </w:tc>
        <w:tc>
          <w:tcPr>
            <w:tcW w:w="2745" w:type="dxa"/>
          </w:tcPr>
          <w:p w:rsidR="00E35539" w:rsidRPr="00F2072C" w:rsidRDefault="00E35539" w:rsidP="001F6EAE">
            <w:pPr>
              <w:rPr>
                <w:rFonts w:ascii="Arial" w:hAnsi="Arial" w:cs="Arial"/>
                <w:sz w:val="16"/>
                <w:szCs w:val="16"/>
              </w:rPr>
            </w:pPr>
          </w:p>
        </w:tc>
        <w:tc>
          <w:tcPr>
            <w:tcW w:w="1880" w:type="dxa"/>
          </w:tcPr>
          <w:p w:rsidR="00E35539" w:rsidRPr="00F2072C" w:rsidRDefault="00E35539">
            <w:pPr>
              <w:rPr>
                <w:rFonts w:ascii="Arial" w:hAnsi="Arial" w:cs="Arial"/>
                <w:sz w:val="16"/>
                <w:szCs w:val="16"/>
              </w:rPr>
            </w:pPr>
          </w:p>
        </w:tc>
        <w:tc>
          <w:tcPr>
            <w:tcW w:w="2154" w:type="dxa"/>
          </w:tcPr>
          <w:p w:rsidR="00E35539" w:rsidRPr="00F2072C" w:rsidRDefault="00E35539">
            <w:pPr>
              <w:rPr>
                <w:rFonts w:ascii="Arial" w:hAnsi="Arial" w:cs="Arial"/>
                <w:sz w:val="16"/>
                <w:szCs w:val="16"/>
              </w:rPr>
            </w:pPr>
          </w:p>
        </w:tc>
        <w:tc>
          <w:tcPr>
            <w:tcW w:w="2126" w:type="dxa"/>
          </w:tcPr>
          <w:p w:rsidR="00E35539" w:rsidRPr="00F2072C" w:rsidRDefault="00E35539">
            <w:pPr>
              <w:rPr>
                <w:rFonts w:ascii="Arial" w:hAnsi="Arial" w:cs="Arial"/>
                <w:sz w:val="16"/>
                <w:szCs w:val="16"/>
              </w:rPr>
            </w:pPr>
          </w:p>
        </w:tc>
        <w:tc>
          <w:tcPr>
            <w:tcW w:w="1613" w:type="dxa"/>
          </w:tcPr>
          <w:p w:rsidR="00E35539" w:rsidRPr="00F2072C" w:rsidRDefault="00E35539">
            <w:pPr>
              <w:rPr>
                <w:rFonts w:ascii="Arial" w:hAnsi="Arial" w:cs="Arial"/>
                <w:sz w:val="16"/>
                <w:szCs w:val="16"/>
              </w:rPr>
            </w:pPr>
          </w:p>
        </w:tc>
      </w:tr>
      <w:tr w:rsidR="00430EA5" w:rsidRPr="00F2072C" w:rsidTr="00036A62">
        <w:trPr>
          <w:trHeight w:val="583"/>
        </w:trPr>
        <w:tc>
          <w:tcPr>
            <w:tcW w:w="1337" w:type="dxa"/>
          </w:tcPr>
          <w:p w:rsidR="003F4729" w:rsidRDefault="00B10176" w:rsidP="003F4729">
            <w:pPr>
              <w:rPr>
                <w:rFonts w:ascii="Arial" w:hAnsi="Arial" w:cs="Arial"/>
                <w:b/>
                <w:sz w:val="16"/>
                <w:szCs w:val="16"/>
              </w:rPr>
            </w:pPr>
            <w:r>
              <w:rPr>
                <w:rFonts w:ascii="Arial" w:hAnsi="Arial" w:cs="Arial"/>
                <w:b/>
                <w:sz w:val="16"/>
                <w:szCs w:val="16"/>
              </w:rPr>
              <w:t>Hedemora</w:t>
            </w:r>
          </w:p>
        </w:tc>
        <w:tc>
          <w:tcPr>
            <w:tcW w:w="2511" w:type="dxa"/>
          </w:tcPr>
          <w:p w:rsidR="003F4729" w:rsidRPr="00036A62" w:rsidRDefault="00036A62" w:rsidP="003F4729">
            <w:pPr>
              <w:rPr>
                <w:rFonts w:ascii="Arial" w:hAnsi="Arial" w:cs="Arial"/>
                <w:sz w:val="16"/>
                <w:szCs w:val="16"/>
              </w:rPr>
            </w:pPr>
            <w:r w:rsidRPr="00036A62">
              <w:rPr>
                <w:rFonts w:ascii="Arial" w:hAnsi="Arial" w:cs="Arial"/>
                <w:sz w:val="16"/>
                <w:szCs w:val="16"/>
              </w:rPr>
              <w:t>Ja, vi har en lokal överenskommelse - Överenskommelse om samverkan mellan Borlänges psykiatriska mottagning och Säters kommun kring personer med psykisk sjukdom och/eller psykisk funktionsnedsättning. Den utvärderades 12 januari 2023.</w:t>
            </w:r>
          </w:p>
        </w:tc>
        <w:tc>
          <w:tcPr>
            <w:tcW w:w="2745" w:type="dxa"/>
          </w:tcPr>
          <w:p w:rsidR="00036A62" w:rsidRPr="00036A62" w:rsidRDefault="00036A62" w:rsidP="00036A62">
            <w:pPr>
              <w:rPr>
                <w:rFonts w:ascii="Arial" w:hAnsi="Arial" w:cs="Arial"/>
                <w:sz w:val="16"/>
                <w:szCs w:val="16"/>
              </w:rPr>
            </w:pPr>
            <w:r w:rsidRPr="00036A62">
              <w:rPr>
                <w:rFonts w:ascii="Arial" w:hAnsi="Arial" w:cs="Arial"/>
                <w:sz w:val="16"/>
                <w:szCs w:val="16"/>
              </w:rPr>
              <w:t>Styrgruppen består av verksamhetschefer från: Vuxenpsykiatrin Mellersta och Västerbergslagen, verksamheten Funktionsnedsättning, IFO samt Biståndsenheten. Styrgruppen bjuder in personer/representanter för verksamheter, brukarorganisationer eller myndigheter för att delta i styrgruppens möten och arbete vid behov. Styrgruppen sammanträder två gånger per termin. Styrgruppen har som uppgift att:</w:t>
            </w:r>
            <w:r w:rsidRPr="00036A62">
              <w:rPr>
                <w:rFonts w:ascii="Arial" w:hAnsi="Arial" w:cs="Arial"/>
                <w:sz w:val="16"/>
                <w:szCs w:val="16"/>
              </w:rPr>
              <w:tab/>
              <w:t xml:space="preserve"> </w:t>
            </w:r>
          </w:p>
          <w:p w:rsidR="00036A62" w:rsidRPr="00036A62" w:rsidRDefault="00036A62" w:rsidP="00036A62">
            <w:pPr>
              <w:rPr>
                <w:rFonts w:ascii="Arial" w:hAnsi="Arial" w:cs="Arial"/>
                <w:sz w:val="16"/>
                <w:szCs w:val="16"/>
              </w:rPr>
            </w:pPr>
            <w:r w:rsidRPr="00036A62">
              <w:rPr>
                <w:rFonts w:ascii="Arial" w:hAnsi="Arial" w:cs="Arial"/>
                <w:sz w:val="16"/>
                <w:szCs w:val="16"/>
              </w:rPr>
              <w:t>•</w:t>
            </w:r>
            <w:r w:rsidRPr="00036A62">
              <w:rPr>
                <w:rFonts w:ascii="Arial" w:hAnsi="Arial" w:cs="Arial"/>
                <w:sz w:val="16"/>
                <w:szCs w:val="16"/>
              </w:rPr>
              <w:tab/>
              <w:t>Delge varandra information om de olika huvudmännens verksamheter</w:t>
            </w:r>
          </w:p>
          <w:p w:rsidR="00036A62" w:rsidRPr="00036A62" w:rsidRDefault="00036A62" w:rsidP="00036A62">
            <w:pPr>
              <w:rPr>
                <w:rFonts w:ascii="Arial" w:hAnsi="Arial" w:cs="Arial"/>
                <w:sz w:val="16"/>
                <w:szCs w:val="16"/>
              </w:rPr>
            </w:pPr>
            <w:r w:rsidRPr="00036A62">
              <w:rPr>
                <w:rFonts w:ascii="Arial" w:hAnsi="Arial" w:cs="Arial"/>
                <w:sz w:val="16"/>
                <w:szCs w:val="16"/>
              </w:rPr>
              <w:t>•</w:t>
            </w:r>
            <w:r w:rsidRPr="00036A62">
              <w:rPr>
                <w:rFonts w:ascii="Arial" w:hAnsi="Arial" w:cs="Arial"/>
                <w:sz w:val="16"/>
                <w:szCs w:val="16"/>
              </w:rPr>
              <w:tab/>
              <w:t>Kartlägga behov av vård och stödinsatser på övergripande nivå</w:t>
            </w:r>
          </w:p>
          <w:p w:rsidR="00036A62" w:rsidRPr="00036A62" w:rsidRDefault="00036A62" w:rsidP="00036A62">
            <w:pPr>
              <w:rPr>
                <w:rFonts w:ascii="Arial" w:hAnsi="Arial" w:cs="Arial"/>
                <w:sz w:val="16"/>
                <w:szCs w:val="16"/>
              </w:rPr>
            </w:pPr>
            <w:r w:rsidRPr="00036A62">
              <w:rPr>
                <w:rFonts w:ascii="Arial" w:hAnsi="Arial" w:cs="Arial"/>
                <w:sz w:val="16"/>
                <w:szCs w:val="16"/>
              </w:rPr>
              <w:t>•</w:t>
            </w:r>
            <w:r w:rsidRPr="00036A62">
              <w:rPr>
                <w:rFonts w:ascii="Arial" w:hAnsi="Arial" w:cs="Arial"/>
                <w:sz w:val="16"/>
                <w:szCs w:val="16"/>
              </w:rPr>
              <w:tab/>
              <w:t xml:space="preserve">Utveckla och följa upp vård och stödinsatser på övergripande nivå </w:t>
            </w:r>
          </w:p>
          <w:p w:rsidR="00036A62" w:rsidRPr="00036A62" w:rsidRDefault="00036A62" w:rsidP="00036A62">
            <w:pPr>
              <w:rPr>
                <w:rFonts w:ascii="Arial" w:hAnsi="Arial" w:cs="Arial"/>
                <w:sz w:val="16"/>
                <w:szCs w:val="16"/>
              </w:rPr>
            </w:pPr>
            <w:r w:rsidRPr="00036A62">
              <w:rPr>
                <w:rFonts w:ascii="Arial" w:hAnsi="Arial" w:cs="Arial"/>
                <w:sz w:val="16"/>
                <w:szCs w:val="16"/>
              </w:rPr>
              <w:t>•</w:t>
            </w:r>
            <w:r w:rsidRPr="00036A62">
              <w:rPr>
                <w:rFonts w:ascii="Arial" w:hAnsi="Arial" w:cs="Arial"/>
                <w:sz w:val="16"/>
                <w:szCs w:val="16"/>
              </w:rPr>
              <w:tab/>
              <w:t>Utifrån den lokala överenskommelsens utvärdering upprättas en lokal handlingsplan utifrån behov av utvecklingsarbete inom samverkan</w:t>
            </w:r>
          </w:p>
          <w:p w:rsidR="00036A62" w:rsidRPr="00036A62" w:rsidRDefault="00036A62" w:rsidP="00036A62">
            <w:pPr>
              <w:rPr>
                <w:rFonts w:ascii="Arial" w:hAnsi="Arial" w:cs="Arial"/>
                <w:sz w:val="16"/>
                <w:szCs w:val="16"/>
              </w:rPr>
            </w:pPr>
            <w:r w:rsidRPr="00036A62">
              <w:rPr>
                <w:rFonts w:ascii="Arial" w:hAnsi="Arial" w:cs="Arial"/>
                <w:sz w:val="16"/>
                <w:szCs w:val="16"/>
              </w:rPr>
              <w:lastRenderedPageBreak/>
              <w:t>•</w:t>
            </w:r>
            <w:r w:rsidRPr="00036A62">
              <w:rPr>
                <w:rFonts w:ascii="Arial" w:hAnsi="Arial" w:cs="Arial"/>
                <w:sz w:val="16"/>
                <w:szCs w:val="16"/>
              </w:rPr>
              <w:tab/>
              <w:t>Stödja gemensam kompetensutveckling för personal inom de olika verksamheterna</w:t>
            </w:r>
          </w:p>
          <w:p w:rsidR="00036A62" w:rsidRPr="00036A62" w:rsidRDefault="00036A62" w:rsidP="00036A62">
            <w:pPr>
              <w:rPr>
                <w:rFonts w:ascii="Arial" w:hAnsi="Arial" w:cs="Arial"/>
                <w:sz w:val="16"/>
                <w:szCs w:val="16"/>
              </w:rPr>
            </w:pPr>
            <w:r w:rsidRPr="00036A62">
              <w:rPr>
                <w:rFonts w:ascii="Arial" w:hAnsi="Arial" w:cs="Arial"/>
                <w:sz w:val="16"/>
                <w:szCs w:val="16"/>
              </w:rPr>
              <w:t>•</w:t>
            </w:r>
            <w:r w:rsidRPr="00036A62">
              <w:rPr>
                <w:rFonts w:ascii="Arial" w:hAnsi="Arial" w:cs="Arial"/>
                <w:sz w:val="16"/>
                <w:szCs w:val="16"/>
              </w:rPr>
              <w:tab/>
              <w:t>Godkänna/bereda nya gemensamma rutiner och principöverenskommelser</w:t>
            </w:r>
          </w:p>
          <w:p w:rsidR="00036A62" w:rsidRPr="00036A62" w:rsidRDefault="00036A62" w:rsidP="00036A62">
            <w:pPr>
              <w:rPr>
                <w:rFonts w:ascii="Arial" w:hAnsi="Arial" w:cs="Arial"/>
                <w:sz w:val="16"/>
                <w:szCs w:val="16"/>
              </w:rPr>
            </w:pPr>
            <w:r w:rsidRPr="00036A62">
              <w:rPr>
                <w:rFonts w:ascii="Arial" w:hAnsi="Arial" w:cs="Arial"/>
                <w:sz w:val="16"/>
                <w:szCs w:val="16"/>
              </w:rPr>
              <w:t>•</w:t>
            </w:r>
            <w:r w:rsidRPr="00036A62">
              <w:rPr>
                <w:rFonts w:ascii="Arial" w:hAnsi="Arial" w:cs="Arial"/>
                <w:sz w:val="16"/>
                <w:szCs w:val="16"/>
              </w:rPr>
              <w:tab/>
              <w:t>Arbeta för att lösa tvister i frågor som rör ansvarsfördelning mellan huvudmännen</w:t>
            </w:r>
          </w:p>
          <w:p w:rsidR="00036A62" w:rsidRPr="00036A62" w:rsidRDefault="00036A62" w:rsidP="00036A62">
            <w:pPr>
              <w:rPr>
                <w:rFonts w:ascii="Arial" w:hAnsi="Arial" w:cs="Arial"/>
                <w:sz w:val="16"/>
                <w:szCs w:val="16"/>
              </w:rPr>
            </w:pPr>
            <w:r w:rsidRPr="00036A62">
              <w:rPr>
                <w:rFonts w:ascii="Arial" w:hAnsi="Arial" w:cs="Arial"/>
                <w:sz w:val="16"/>
                <w:szCs w:val="16"/>
              </w:rPr>
              <w:t>•</w:t>
            </w:r>
            <w:r w:rsidRPr="00036A62">
              <w:rPr>
                <w:rFonts w:ascii="Arial" w:hAnsi="Arial" w:cs="Arial"/>
                <w:sz w:val="16"/>
                <w:szCs w:val="16"/>
              </w:rPr>
              <w:tab/>
              <w:t>Samverkan med brukar-och anhörigorganisationerna</w:t>
            </w:r>
          </w:p>
          <w:p w:rsidR="00036A62" w:rsidRPr="00036A62" w:rsidRDefault="00036A62" w:rsidP="00036A62">
            <w:pPr>
              <w:rPr>
                <w:rFonts w:ascii="Arial" w:hAnsi="Arial" w:cs="Arial"/>
                <w:sz w:val="16"/>
                <w:szCs w:val="16"/>
              </w:rPr>
            </w:pPr>
          </w:p>
          <w:p w:rsidR="00036A62" w:rsidRPr="00036A62" w:rsidRDefault="00036A62" w:rsidP="00036A62">
            <w:pPr>
              <w:rPr>
                <w:rFonts w:ascii="Arial" w:hAnsi="Arial" w:cs="Arial"/>
                <w:sz w:val="16"/>
                <w:szCs w:val="16"/>
              </w:rPr>
            </w:pPr>
            <w:r w:rsidRPr="00036A62">
              <w:rPr>
                <w:rFonts w:ascii="Arial" w:hAnsi="Arial" w:cs="Arial"/>
                <w:sz w:val="16"/>
                <w:szCs w:val="16"/>
              </w:rPr>
              <w:t xml:space="preserve">Enhetschef från respektive verksamhet träffas två gånger per termin för att arbeta med samverkansprocessen samt att informera varandra om respektive verksamheter. Fokus på dessa samverkansträffar har varit att diskutera frågeställningarna hur vi arbetar och hur vi praktiskt ska samverka med olika frågeställningar. </w:t>
            </w:r>
          </w:p>
          <w:p w:rsidR="00036A62" w:rsidRPr="00036A62" w:rsidRDefault="00036A62" w:rsidP="00036A62">
            <w:pPr>
              <w:rPr>
                <w:rFonts w:ascii="Arial" w:hAnsi="Arial" w:cs="Arial"/>
                <w:sz w:val="16"/>
                <w:szCs w:val="16"/>
              </w:rPr>
            </w:pPr>
          </w:p>
          <w:p w:rsidR="003F4729" w:rsidRDefault="00036A62" w:rsidP="00036A62">
            <w:pPr>
              <w:rPr>
                <w:rFonts w:ascii="Arial" w:hAnsi="Arial" w:cs="Arial"/>
                <w:sz w:val="16"/>
                <w:szCs w:val="16"/>
              </w:rPr>
            </w:pPr>
            <w:r w:rsidRPr="00036A62">
              <w:rPr>
                <w:rFonts w:ascii="Arial" w:hAnsi="Arial" w:cs="Arial"/>
                <w:sz w:val="16"/>
                <w:szCs w:val="16"/>
              </w:rPr>
              <w:t xml:space="preserve">Representanter från Säters kommun deltar varje vecka på F-ACT möte på psykiatriska mottagningen i Borlänge. I överenskommelsen står det att möte skall hållas varannan vecka men ett gemensamt beslut har tagits att det skall vara varje vecka så länge behov finns. På dessa möten tas personer med försämrat mående och/eller nyligen utskrivna från slutenvården upp till gemensam planering. IFO bjuds in vid behov. Samverkan sker och planer upprättas även vid tvångsvård och öppen psykiatrisk tvångsvård.  </w:t>
            </w:r>
          </w:p>
          <w:p w:rsidR="001F652A" w:rsidRPr="00F2072C" w:rsidRDefault="001F652A" w:rsidP="00036A62">
            <w:pPr>
              <w:rPr>
                <w:rFonts w:ascii="Arial" w:hAnsi="Arial" w:cs="Arial"/>
                <w:sz w:val="16"/>
                <w:szCs w:val="16"/>
              </w:rPr>
            </w:pPr>
            <w:bookmarkStart w:id="0" w:name="_GoBack"/>
            <w:bookmarkEnd w:id="0"/>
          </w:p>
        </w:tc>
        <w:tc>
          <w:tcPr>
            <w:tcW w:w="1880" w:type="dxa"/>
          </w:tcPr>
          <w:p w:rsidR="00036A62" w:rsidRPr="00036A62" w:rsidRDefault="00036A62" w:rsidP="00036A62">
            <w:pPr>
              <w:rPr>
                <w:rFonts w:ascii="Arial" w:hAnsi="Arial" w:cs="Arial"/>
                <w:sz w:val="16"/>
                <w:szCs w:val="16"/>
              </w:rPr>
            </w:pPr>
            <w:r w:rsidRPr="00036A62">
              <w:rPr>
                <w:rFonts w:ascii="Arial" w:hAnsi="Arial" w:cs="Arial"/>
                <w:sz w:val="16"/>
                <w:szCs w:val="16"/>
              </w:rPr>
              <w:lastRenderedPageBreak/>
              <w:t>- Snabbare kontakt mellan kommun och öppenvård</w:t>
            </w:r>
          </w:p>
          <w:p w:rsidR="00036A62" w:rsidRPr="00036A62" w:rsidRDefault="00036A62" w:rsidP="00036A62">
            <w:pPr>
              <w:rPr>
                <w:rFonts w:ascii="Arial" w:hAnsi="Arial" w:cs="Arial"/>
                <w:sz w:val="16"/>
                <w:szCs w:val="16"/>
              </w:rPr>
            </w:pPr>
            <w:r w:rsidRPr="00036A62">
              <w:rPr>
                <w:rFonts w:ascii="Arial" w:hAnsi="Arial" w:cs="Arial"/>
                <w:sz w:val="16"/>
                <w:szCs w:val="16"/>
              </w:rPr>
              <w:t xml:space="preserve">- Går snabbare att upprätta handlingsplaner för den enskilde </w:t>
            </w:r>
          </w:p>
          <w:p w:rsidR="00036A62" w:rsidRPr="00036A62" w:rsidRDefault="00036A62" w:rsidP="00036A62">
            <w:pPr>
              <w:rPr>
                <w:rFonts w:ascii="Arial" w:hAnsi="Arial" w:cs="Arial"/>
                <w:sz w:val="16"/>
                <w:szCs w:val="16"/>
              </w:rPr>
            </w:pPr>
            <w:r w:rsidRPr="00036A62">
              <w:rPr>
                <w:rFonts w:ascii="Arial" w:hAnsi="Arial" w:cs="Arial"/>
                <w:sz w:val="16"/>
                <w:szCs w:val="16"/>
              </w:rPr>
              <w:t xml:space="preserve">- Lättare att få bättre strategier i arbetet med och kring den enskilde </w:t>
            </w:r>
          </w:p>
          <w:p w:rsidR="003F4729" w:rsidRPr="00F2072C" w:rsidRDefault="00036A62" w:rsidP="00036A62">
            <w:pPr>
              <w:rPr>
                <w:rFonts w:ascii="Arial" w:hAnsi="Arial" w:cs="Arial"/>
                <w:sz w:val="16"/>
                <w:szCs w:val="16"/>
              </w:rPr>
            </w:pPr>
            <w:r w:rsidRPr="00036A62">
              <w:rPr>
                <w:rFonts w:ascii="Arial" w:hAnsi="Arial" w:cs="Arial"/>
                <w:sz w:val="16"/>
                <w:szCs w:val="16"/>
              </w:rPr>
              <w:t>- Den enskilde får snabbare rätt stöd</w:t>
            </w:r>
          </w:p>
        </w:tc>
        <w:tc>
          <w:tcPr>
            <w:tcW w:w="2154" w:type="dxa"/>
          </w:tcPr>
          <w:p w:rsidR="00036A62" w:rsidRPr="00036A62" w:rsidRDefault="00036A62" w:rsidP="00036A62">
            <w:pPr>
              <w:rPr>
                <w:rFonts w:ascii="Arial" w:hAnsi="Arial" w:cs="Arial"/>
                <w:sz w:val="16"/>
                <w:szCs w:val="16"/>
              </w:rPr>
            </w:pPr>
            <w:r w:rsidRPr="00036A62">
              <w:rPr>
                <w:rFonts w:ascii="Arial" w:hAnsi="Arial" w:cs="Arial"/>
                <w:sz w:val="16"/>
                <w:szCs w:val="16"/>
              </w:rPr>
              <w:t xml:space="preserve">- Öppenvården räknas som specialistvård vilket medför att de har ansvaret för läkemedelsdelegering. I dagsläget efterföljer inte öppenvården sitt uppdrag.   </w:t>
            </w:r>
          </w:p>
          <w:p w:rsidR="00036A62" w:rsidRPr="00036A62" w:rsidRDefault="00036A62" w:rsidP="00036A62">
            <w:pPr>
              <w:rPr>
                <w:rFonts w:ascii="Arial" w:hAnsi="Arial" w:cs="Arial"/>
                <w:sz w:val="16"/>
                <w:szCs w:val="16"/>
              </w:rPr>
            </w:pPr>
            <w:r w:rsidRPr="00036A62">
              <w:rPr>
                <w:rFonts w:ascii="Arial" w:hAnsi="Arial" w:cs="Arial"/>
                <w:sz w:val="16"/>
                <w:szCs w:val="16"/>
              </w:rPr>
              <w:t xml:space="preserve">- All personal inom Boendestöd har tidigare varit utbildade till Vård och stödsamordnare (Case Manager) men tyvärr finns inte utbildningen kvar idag. Vår Metodstödjare har grundutbildat nyanställd personal inom Case Management.   </w:t>
            </w:r>
          </w:p>
          <w:p w:rsidR="003F4729" w:rsidRPr="00F2072C" w:rsidRDefault="00036A62" w:rsidP="00036A62">
            <w:pPr>
              <w:rPr>
                <w:rFonts w:ascii="Arial" w:hAnsi="Arial" w:cs="Arial"/>
                <w:sz w:val="16"/>
                <w:szCs w:val="16"/>
              </w:rPr>
            </w:pPr>
            <w:r w:rsidRPr="00036A62">
              <w:rPr>
                <w:rFonts w:ascii="Arial" w:hAnsi="Arial" w:cs="Arial"/>
                <w:sz w:val="16"/>
                <w:szCs w:val="16"/>
              </w:rPr>
              <w:t>- Bussförbindelserna är begränsade vilket kan medföra svårigheter för den enskilde att besöka öppenvården i Borlänge pga. att besöket kan ta upp till 5 timmar pga. lång väntan på buss. Detta kan då resultera i att läkarbesök uteblir. Mål är att i möjligaste mån anpassa besök vid öppenvården efter busstider.</w:t>
            </w:r>
          </w:p>
        </w:tc>
        <w:tc>
          <w:tcPr>
            <w:tcW w:w="2126" w:type="dxa"/>
          </w:tcPr>
          <w:p w:rsidR="003F4729" w:rsidRPr="00F2072C" w:rsidRDefault="00036A62" w:rsidP="003F4729">
            <w:pPr>
              <w:rPr>
                <w:rFonts w:ascii="Arial" w:hAnsi="Arial" w:cs="Arial"/>
                <w:sz w:val="16"/>
                <w:szCs w:val="16"/>
              </w:rPr>
            </w:pPr>
            <w:r w:rsidRPr="00036A62">
              <w:rPr>
                <w:rFonts w:ascii="Arial" w:hAnsi="Arial" w:cs="Arial"/>
                <w:sz w:val="16"/>
                <w:szCs w:val="16"/>
              </w:rPr>
              <w:t>Under 2022 har det inte inrapporterats någon Synergiavvikelse utifrån samverkans</w:t>
            </w:r>
            <w:r>
              <w:rPr>
                <w:rFonts w:ascii="Arial" w:hAnsi="Arial" w:cs="Arial"/>
                <w:sz w:val="16"/>
                <w:szCs w:val="16"/>
              </w:rPr>
              <w:t>-</w:t>
            </w:r>
            <w:r w:rsidRPr="00036A62">
              <w:rPr>
                <w:rFonts w:ascii="Arial" w:hAnsi="Arial" w:cs="Arial"/>
                <w:sz w:val="16"/>
                <w:szCs w:val="16"/>
              </w:rPr>
              <w:t>överenskommelsen.</w:t>
            </w:r>
          </w:p>
        </w:tc>
        <w:tc>
          <w:tcPr>
            <w:tcW w:w="1613" w:type="dxa"/>
          </w:tcPr>
          <w:p w:rsidR="003F4729" w:rsidRPr="00062302" w:rsidRDefault="003F4729" w:rsidP="003F4729">
            <w:pPr>
              <w:rPr>
                <w:rFonts w:ascii="Arial" w:hAnsi="Arial" w:cs="Arial"/>
                <w:sz w:val="16"/>
                <w:szCs w:val="16"/>
              </w:rPr>
            </w:pPr>
          </w:p>
        </w:tc>
      </w:tr>
      <w:tr w:rsidR="00B10176" w:rsidRPr="00F2072C" w:rsidTr="00036A62">
        <w:trPr>
          <w:trHeight w:val="583"/>
        </w:trPr>
        <w:tc>
          <w:tcPr>
            <w:tcW w:w="1337" w:type="dxa"/>
          </w:tcPr>
          <w:p w:rsidR="00B10176" w:rsidRDefault="00B10176" w:rsidP="003F4729">
            <w:pPr>
              <w:rPr>
                <w:rFonts w:ascii="Arial" w:hAnsi="Arial" w:cs="Arial"/>
                <w:b/>
                <w:sz w:val="16"/>
                <w:szCs w:val="16"/>
              </w:rPr>
            </w:pPr>
            <w:r>
              <w:rPr>
                <w:rFonts w:ascii="Arial" w:hAnsi="Arial" w:cs="Arial"/>
                <w:b/>
                <w:sz w:val="16"/>
                <w:szCs w:val="16"/>
              </w:rPr>
              <w:lastRenderedPageBreak/>
              <w:t>Leksand</w:t>
            </w:r>
          </w:p>
        </w:tc>
        <w:tc>
          <w:tcPr>
            <w:tcW w:w="2511" w:type="dxa"/>
          </w:tcPr>
          <w:p w:rsidR="00B10176" w:rsidRPr="00AD2E54" w:rsidRDefault="00B27258" w:rsidP="003F4729">
            <w:pPr>
              <w:rPr>
                <w:rFonts w:ascii="Arial" w:hAnsi="Arial" w:cs="Arial"/>
                <w:sz w:val="16"/>
                <w:szCs w:val="16"/>
              </w:rPr>
            </w:pPr>
            <w:r w:rsidRPr="00B27258">
              <w:rPr>
                <w:rFonts w:ascii="Arial" w:hAnsi="Arial" w:cs="Arial"/>
                <w:sz w:val="16"/>
                <w:szCs w:val="16"/>
              </w:rPr>
              <w:t>Ja, den lokala samverkansöverenskommelsen är färdigställd och kommer att tas upp för påskrift vid kommande möte.</w:t>
            </w:r>
          </w:p>
        </w:tc>
        <w:tc>
          <w:tcPr>
            <w:tcW w:w="2745" w:type="dxa"/>
          </w:tcPr>
          <w:p w:rsidR="00B10176" w:rsidRDefault="00B27258" w:rsidP="003F4729">
            <w:pPr>
              <w:rPr>
                <w:rFonts w:ascii="Arial" w:hAnsi="Arial" w:cs="Arial"/>
                <w:sz w:val="16"/>
                <w:szCs w:val="16"/>
              </w:rPr>
            </w:pPr>
            <w:r w:rsidRPr="00B27258">
              <w:rPr>
                <w:rFonts w:ascii="Arial" w:hAnsi="Arial" w:cs="Arial"/>
                <w:sz w:val="16"/>
                <w:szCs w:val="16"/>
              </w:rPr>
              <w:t>Leksands kommun arbetar mycket med SIP på individnivå och det fungerar på ett bra sätt med individen i centrum.</w:t>
            </w:r>
          </w:p>
          <w:p w:rsidR="00B27258" w:rsidRPr="00AD2E54" w:rsidRDefault="00B27258" w:rsidP="003F4729">
            <w:pPr>
              <w:rPr>
                <w:rFonts w:ascii="Arial" w:hAnsi="Arial" w:cs="Arial"/>
                <w:sz w:val="16"/>
                <w:szCs w:val="16"/>
              </w:rPr>
            </w:pPr>
            <w:r w:rsidRPr="00B27258">
              <w:rPr>
                <w:rFonts w:ascii="Arial" w:hAnsi="Arial" w:cs="Arial"/>
                <w:sz w:val="16"/>
                <w:szCs w:val="16"/>
              </w:rPr>
              <w:t>Inom området missbruk fungerar samverkan mycket bra, främst inom den gemensamma beroendemottagningen. Det är lätt att få läkarkontakt och göra egenanmälan till öppenvårdspsykiatrin.</w:t>
            </w:r>
          </w:p>
        </w:tc>
        <w:tc>
          <w:tcPr>
            <w:tcW w:w="1880" w:type="dxa"/>
          </w:tcPr>
          <w:p w:rsidR="00B10176" w:rsidRPr="00AD2E54" w:rsidRDefault="00B27258" w:rsidP="003F4729">
            <w:pPr>
              <w:rPr>
                <w:rFonts w:ascii="Arial" w:hAnsi="Arial" w:cs="Arial"/>
                <w:sz w:val="16"/>
                <w:szCs w:val="16"/>
              </w:rPr>
            </w:pPr>
            <w:r w:rsidRPr="00B27258">
              <w:rPr>
                <w:rFonts w:ascii="Arial" w:hAnsi="Arial" w:cs="Arial"/>
                <w:sz w:val="16"/>
                <w:szCs w:val="16"/>
              </w:rPr>
              <w:t>Beroendemottagningen innebär att representant från kommunens öppenvård, socialsekreterare missbruk, sjuksköterska från öppenvårdspsykiatrin i Rättvik samt sjuksköterska från vårdcentralen ses en eftermiddag i veckan för att samverka med individ i fokus. I beroendemottagningen har representanterna nära till varandra och det är lätt för individen att få det stöd som behövs.</w:t>
            </w:r>
          </w:p>
        </w:tc>
        <w:tc>
          <w:tcPr>
            <w:tcW w:w="2154" w:type="dxa"/>
          </w:tcPr>
          <w:p w:rsidR="00B27258" w:rsidRPr="00B27258" w:rsidRDefault="00B27258" w:rsidP="00B27258">
            <w:pPr>
              <w:rPr>
                <w:rFonts w:ascii="Arial" w:hAnsi="Arial" w:cs="Arial"/>
                <w:sz w:val="16"/>
                <w:szCs w:val="16"/>
              </w:rPr>
            </w:pPr>
            <w:r>
              <w:rPr>
                <w:rFonts w:ascii="Arial" w:hAnsi="Arial" w:cs="Arial"/>
                <w:sz w:val="16"/>
                <w:szCs w:val="16"/>
              </w:rPr>
              <w:t xml:space="preserve">1. </w:t>
            </w:r>
            <w:r w:rsidRPr="00B27258">
              <w:rPr>
                <w:rFonts w:ascii="Arial" w:hAnsi="Arial" w:cs="Arial"/>
                <w:sz w:val="16"/>
                <w:szCs w:val="16"/>
              </w:rPr>
              <w:t xml:space="preserve">Godkänd sjukresa för sjuktransport till avd. 65/ Beroendemottagningen. Enligt uppgift så skrivs inte längre intyg för godkänd sjukresa. Det innebär att invånare i Leksands kommun får bekosta resan till fullpris. Det blir då svårt att motivera personer till exempelvis abstinensbehandling. </w:t>
            </w:r>
          </w:p>
          <w:p w:rsidR="00B27258" w:rsidRPr="00B27258" w:rsidRDefault="00B27258" w:rsidP="00B27258">
            <w:pPr>
              <w:rPr>
                <w:rFonts w:ascii="Arial" w:hAnsi="Arial" w:cs="Arial"/>
                <w:sz w:val="16"/>
                <w:szCs w:val="16"/>
              </w:rPr>
            </w:pPr>
          </w:p>
          <w:p w:rsidR="00B27258" w:rsidRPr="00B27258" w:rsidRDefault="00B27258" w:rsidP="00B27258">
            <w:pPr>
              <w:rPr>
                <w:rFonts w:ascii="Arial" w:hAnsi="Arial" w:cs="Arial"/>
                <w:sz w:val="16"/>
                <w:szCs w:val="16"/>
              </w:rPr>
            </w:pPr>
            <w:r>
              <w:rPr>
                <w:rFonts w:ascii="Arial" w:hAnsi="Arial" w:cs="Arial"/>
                <w:sz w:val="16"/>
                <w:szCs w:val="16"/>
              </w:rPr>
              <w:t xml:space="preserve">2. </w:t>
            </w:r>
            <w:r w:rsidRPr="00B27258">
              <w:rPr>
                <w:rFonts w:ascii="Arial" w:hAnsi="Arial" w:cs="Arial"/>
                <w:sz w:val="16"/>
                <w:szCs w:val="16"/>
              </w:rPr>
              <w:t xml:space="preserve">Avd.65 stänger för inkommande patienter kl. 19.00 vilket gör att ex. personer som omhändertas enligt 13 § LVM transporteras till avd. 90 i Säter. Hänsyn behöver tas till de som kommer till avd. 90 med missbruksproblematik. </w:t>
            </w:r>
          </w:p>
          <w:p w:rsidR="00B27258" w:rsidRPr="00B27258" w:rsidRDefault="00B27258" w:rsidP="00B27258">
            <w:pPr>
              <w:rPr>
                <w:rFonts w:ascii="Arial" w:hAnsi="Arial" w:cs="Arial"/>
                <w:sz w:val="16"/>
                <w:szCs w:val="16"/>
              </w:rPr>
            </w:pPr>
          </w:p>
          <w:p w:rsidR="00B27258" w:rsidRPr="00B27258" w:rsidRDefault="00B27258" w:rsidP="00B27258">
            <w:pPr>
              <w:rPr>
                <w:rFonts w:ascii="Arial" w:hAnsi="Arial" w:cs="Arial"/>
                <w:sz w:val="16"/>
                <w:szCs w:val="16"/>
              </w:rPr>
            </w:pPr>
            <w:r>
              <w:rPr>
                <w:rFonts w:ascii="Arial" w:hAnsi="Arial" w:cs="Arial"/>
                <w:sz w:val="16"/>
                <w:szCs w:val="16"/>
              </w:rPr>
              <w:t xml:space="preserve">3. </w:t>
            </w:r>
            <w:r w:rsidRPr="00B27258">
              <w:rPr>
                <w:rFonts w:ascii="Arial" w:hAnsi="Arial" w:cs="Arial"/>
                <w:sz w:val="16"/>
                <w:szCs w:val="16"/>
              </w:rPr>
              <w:t xml:space="preserve">Psykiatrin, både för vuxna och barn, har lång väntetid vilket påverkar våra klienter. </w:t>
            </w:r>
          </w:p>
          <w:p w:rsidR="00B27258" w:rsidRPr="00B27258" w:rsidRDefault="00B27258" w:rsidP="00B27258">
            <w:pPr>
              <w:rPr>
                <w:rFonts w:ascii="Arial" w:hAnsi="Arial" w:cs="Arial"/>
                <w:sz w:val="16"/>
                <w:szCs w:val="16"/>
              </w:rPr>
            </w:pPr>
          </w:p>
          <w:p w:rsidR="00B10176" w:rsidRPr="00AD2E54" w:rsidRDefault="00B27258" w:rsidP="00B27258">
            <w:pPr>
              <w:rPr>
                <w:rFonts w:ascii="Arial" w:hAnsi="Arial" w:cs="Arial"/>
                <w:sz w:val="16"/>
                <w:szCs w:val="16"/>
              </w:rPr>
            </w:pPr>
            <w:r>
              <w:rPr>
                <w:rFonts w:ascii="Arial" w:hAnsi="Arial" w:cs="Arial"/>
                <w:sz w:val="16"/>
                <w:szCs w:val="16"/>
              </w:rPr>
              <w:t xml:space="preserve">4. </w:t>
            </w:r>
            <w:r w:rsidRPr="00B27258">
              <w:rPr>
                <w:rFonts w:ascii="Arial" w:hAnsi="Arial" w:cs="Arial"/>
                <w:sz w:val="16"/>
                <w:szCs w:val="16"/>
              </w:rPr>
              <w:t>Arbetssättet som finns i den gemensamma beroendemottagningen skulle kunna användas samverkan för övriga målgrupper.</w:t>
            </w:r>
          </w:p>
        </w:tc>
        <w:tc>
          <w:tcPr>
            <w:tcW w:w="2126" w:type="dxa"/>
          </w:tcPr>
          <w:p w:rsidR="00B10176" w:rsidRPr="00F2072C" w:rsidRDefault="00B27258" w:rsidP="003F4729">
            <w:pPr>
              <w:rPr>
                <w:rFonts w:ascii="Arial" w:hAnsi="Arial" w:cs="Arial"/>
                <w:sz w:val="16"/>
                <w:szCs w:val="16"/>
              </w:rPr>
            </w:pPr>
            <w:r w:rsidRPr="00B27258">
              <w:rPr>
                <w:rFonts w:ascii="Arial" w:hAnsi="Arial" w:cs="Arial"/>
                <w:sz w:val="16"/>
                <w:szCs w:val="16"/>
              </w:rPr>
              <w:t>Leksands kommun kan bli bättre på att rapportera avvikelser i Synergisystemet. Det kan handa om att göra det mer tillgängligt i IFO:s verksamhet. Just nu är det MAS och chef för HSR som gör avvikelserna från Leksands kommun.</w:t>
            </w:r>
          </w:p>
        </w:tc>
        <w:tc>
          <w:tcPr>
            <w:tcW w:w="1613" w:type="dxa"/>
          </w:tcPr>
          <w:p w:rsidR="00B10176" w:rsidRPr="008C1620" w:rsidRDefault="00B10176" w:rsidP="003F4729">
            <w:pPr>
              <w:rPr>
                <w:rFonts w:ascii="Arial" w:hAnsi="Arial" w:cs="Arial"/>
                <w:i/>
                <w:sz w:val="16"/>
                <w:szCs w:val="16"/>
              </w:rPr>
            </w:pPr>
          </w:p>
        </w:tc>
      </w:tr>
      <w:tr w:rsidR="00B10176" w:rsidRPr="00F2072C" w:rsidTr="00036A62">
        <w:trPr>
          <w:trHeight w:val="583"/>
        </w:trPr>
        <w:tc>
          <w:tcPr>
            <w:tcW w:w="1337" w:type="dxa"/>
          </w:tcPr>
          <w:p w:rsidR="00B10176" w:rsidRDefault="00B10176" w:rsidP="003F4729">
            <w:pPr>
              <w:rPr>
                <w:rFonts w:ascii="Arial" w:hAnsi="Arial" w:cs="Arial"/>
                <w:b/>
                <w:sz w:val="16"/>
                <w:szCs w:val="16"/>
              </w:rPr>
            </w:pPr>
            <w:r>
              <w:rPr>
                <w:rFonts w:ascii="Arial" w:hAnsi="Arial" w:cs="Arial"/>
                <w:b/>
                <w:sz w:val="16"/>
                <w:szCs w:val="16"/>
              </w:rPr>
              <w:t>Ludvika</w:t>
            </w:r>
          </w:p>
        </w:tc>
        <w:tc>
          <w:tcPr>
            <w:tcW w:w="2511" w:type="dxa"/>
          </w:tcPr>
          <w:p w:rsidR="00B10176" w:rsidRPr="00AD2E54" w:rsidRDefault="00B27258" w:rsidP="003F4729">
            <w:pPr>
              <w:rPr>
                <w:rFonts w:ascii="Arial" w:hAnsi="Arial" w:cs="Arial"/>
                <w:sz w:val="16"/>
                <w:szCs w:val="16"/>
              </w:rPr>
            </w:pPr>
            <w:r w:rsidRPr="00B27258">
              <w:rPr>
                <w:rFonts w:ascii="Arial" w:hAnsi="Arial" w:cs="Arial"/>
                <w:sz w:val="16"/>
                <w:szCs w:val="16"/>
              </w:rPr>
              <w:t>Överenskommelse ska arbetas fram. Den tidigare ök är inte längre aktuell</w:t>
            </w:r>
          </w:p>
        </w:tc>
        <w:tc>
          <w:tcPr>
            <w:tcW w:w="2745" w:type="dxa"/>
          </w:tcPr>
          <w:p w:rsidR="00B10176" w:rsidRPr="00AD2E54" w:rsidRDefault="00B27258" w:rsidP="003F4729">
            <w:pPr>
              <w:rPr>
                <w:rFonts w:ascii="Arial" w:hAnsi="Arial" w:cs="Arial"/>
                <w:sz w:val="16"/>
                <w:szCs w:val="16"/>
              </w:rPr>
            </w:pPr>
            <w:r w:rsidRPr="00B27258">
              <w:rPr>
                <w:rFonts w:ascii="Arial" w:hAnsi="Arial" w:cs="Arial"/>
                <w:sz w:val="16"/>
                <w:szCs w:val="16"/>
              </w:rPr>
              <w:t xml:space="preserve">En ny samverkansstruktur ska arbetas fram </w:t>
            </w:r>
            <w:proofErr w:type="spellStart"/>
            <w:r w:rsidRPr="00B27258">
              <w:rPr>
                <w:rFonts w:ascii="Arial" w:hAnsi="Arial" w:cs="Arial"/>
                <w:sz w:val="16"/>
                <w:szCs w:val="16"/>
              </w:rPr>
              <w:t>enl</w:t>
            </w:r>
            <w:proofErr w:type="spellEnd"/>
            <w:r w:rsidRPr="00B27258">
              <w:rPr>
                <w:rFonts w:ascii="Arial" w:hAnsi="Arial" w:cs="Arial"/>
                <w:sz w:val="16"/>
                <w:szCs w:val="16"/>
              </w:rPr>
              <w:t xml:space="preserve"> God och Nära Vård</w:t>
            </w:r>
          </w:p>
        </w:tc>
        <w:tc>
          <w:tcPr>
            <w:tcW w:w="1880" w:type="dxa"/>
          </w:tcPr>
          <w:p w:rsidR="00B10176" w:rsidRPr="00AD2E54" w:rsidRDefault="00B27258" w:rsidP="003F4729">
            <w:pPr>
              <w:rPr>
                <w:rFonts w:ascii="Arial" w:hAnsi="Arial" w:cs="Arial"/>
                <w:sz w:val="16"/>
                <w:szCs w:val="16"/>
              </w:rPr>
            </w:pPr>
            <w:r w:rsidRPr="00B27258">
              <w:rPr>
                <w:rFonts w:ascii="Arial" w:hAnsi="Arial" w:cs="Arial"/>
                <w:sz w:val="16"/>
                <w:szCs w:val="16"/>
              </w:rPr>
              <w:t>Vi har enbart prioriterat områden som vi föreslår att vi ska arbeta med, Samsjuklighet, Suicid, psykisk ohälsa</w:t>
            </w:r>
          </w:p>
        </w:tc>
        <w:tc>
          <w:tcPr>
            <w:tcW w:w="2154" w:type="dxa"/>
          </w:tcPr>
          <w:p w:rsidR="00B10176" w:rsidRPr="00AD2E54" w:rsidRDefault="00B27258" w:rsidP="003F4729">
            <w:pPr>
              <w:rPr>
                <w:rFonts w:ascii="Arial" w:hAnsi="Arial" w:cs="Arial"/>
                <w:sz w:val="16"/>
                <w:szCs w:val="16"/>
              </w:rPr>
            </w:pPr>
            <w:r w:rsidRPr="00B27258">
              <w:rPr>
                <w:rFonts w:ascii="Arial" w:hAnsi="Arial" w:cs="Arial"/>
                <w:sz w:val="16"/>
                <w:szCs w:val="16"/>
              </w:rPr>
              <w:t>Samverkansgrupper har ännu inte startas upp</w:t>
            </w:r>
          </w:p>
        </w:tc>
        <w:tc>
          <w:tcPr>
            <w:tcW w:w="2126" w:type="dxa"/>
          </w:tcPr>
          <w:p w:rsidR="00B10176" w:rsidRPr="00F2072C" w:rsidRDefault="00B27258" w:rsidP="003F4729">
            <w:pPr>
              <w:rPr>
                <w:rFonts w:ascii="Arial" w:hAnsi="Arial" w:cs="Arial"/>
                <w:sz w:val="16"/>
                <w:szCs w:val="16"/>
              </w:rPr>
            </w:pPr>
            <w:r w:rsidRPr="00B27258">
              <w:rPr>
                <w:rFonts w:ascii="Arial" w:hAnsi="Arial" w:cs="Arial"/>
                <w:sz w:val="16"/>
                <w:szCs w:val="16"/>
              </w:rPr>
              <w:t xml:space="preserve">Synergier ansvarar vår MAS för. Synergier rapporteras </w:t>
            </w:r>
            <w:proofErr w:type="spellStart"/>
            <w:r w:rsidRPr="00B27258">
              <w:rPr>
                <w:rFonts w:ascii="Arial" w:hAnsi="Arial" w:cs="Arial"/>
                <w:sz w:val="16"/>
                <w:szCs w:val="16"/>
              </w:rPr>
              <w:t>vb</w:t>
            </w:r>
            <w:proofErr w:type="spellEnd"/>
          </w:p>
        </w:tc>
        <w:tc>
          <w:tcPr>
            <w:tcW w:w="1613" w:type="dxa"/>
          </w:tcPr>
          <w:p w:rsidR="00B10176" w:rsidRPr="00B27258" w:rsidRDefault="00B27258" w:rsidP="003F4729">
            <w:pPr>
              <w:rPr>
                <w:rFonts w:ascii="Arial" w:hAnsi="Arial" w:cs="Arial"/>
                <w:sz w:val="16"/>
                <w:szCs w:val="16"/>
              </w:rPr>
            </w:pPr>
            <w:r w:rsidRPr="00B27258">
              <w:rPr>
                <w:rFonts w:ascii="Arial" w:hAnsi="Arial" w:cs="Arial"/>
                <w:sz w:val="16"/>
                <w:szCs w:val="16"/>
              </w:rPr>
              <w:t>Arbetet har ännu inte startats utan arbetsgrupper planeras så svårt att besvara vissa frågeställningar</w:t>
            </w:r>
          </w:p>
        </w:tc>
      </w:tr>
      <w:tr w:rsidR="00B10176" w:rsidRPr="00F2072C" w:rsidTr="00036A62">
        <w:trPr>
          <w:trHeight w:val="583"/>
        </w:trPr>
        <w:tc>
          <w:tcPr>
            <w:tcW w:w="1337" w:type="dxa"/>
          </w:tcPr>
          <w:p w:rsidR="00B10176" w:rsidRDefault="00B10176" w:rsidP="003F4729">
            <w:pPr>
              <w:rPr>
                <w:rFonts w:ascii="Arial" w:hAnsi="Arial" w:cs="Arial"/>
                <w:b/>
                <w:sz w:val="16"/>
                <w:szCs w:val="16"/>
              </w:rPr>
            </w:pPr>
            <w:r>
              <w:rPr>
                <w:rFonts w:ascii="Arial" w:hAnsi="Arial" w:cs="Arial"/>
                <w:b/>
                <w:sz w:val="16"/>
                <w:szCs w:val="16"/>
              </w:rPr>
              <w:t>Malung-Sälen</w:t>
            </w:r>
          </w:p>
        </w:tc>
        <w:tc>
          <w:tcPr>
            <w:tcW w:w="2511" w:type="dxa"/>
          </w:tcPr>
          <w:p w:rsidR="00B27258" w:rsidRPr="00B27258" w:rsidRDefault="00B27258" w:rsidP="00B27258">
            <w:pPr>
              <w:rPr>
                <w:rFonts w:ascii="Arial" w:hAnsi="Arial" w:cs="Arial"/>
                <w:sz w:val="16"/>
                <w:szCs w:val="16"/>
              </w:rPr>
            </w:pPr>
            <w:r w:rsidRPr="00B27258">
              <w:rPr>
                <w:rFonts w:ascii="Arial" w:hAnsi="Arial" w:cs="Arial"/>
                <w:sz w:val="16"/>
                <w:szCs w:val="16"/>
              </w:rPr>
              <w:t xml:space="preserve">Vår lokala överenskommelse i Malung-Sälens kommun är ej klar. </w:t>
            </w:r>
          </w:p>
          <w:p w:rsidR="00B10176" w:rsidRPr="00B27258" w:rsidRDefault="00B27258" w:rsidP="00B27258">
            <w:pPr>
              <w:rPr>
                <w:rFonts w:ascii="Arial" w:hAnsi="Arial" w:cs="Arial"/>
                <w:sz w:val="16"/>
                <w:szCs w:val="16"/>
              </w:rPr>
            </w:pPr>
            <w:r w:rsidRPr="00B27258">
              <w:rPr>
                <w:rFonts w:ascii="Arial" w:hAnsi="Arial" w:cs="Arial"/>
                <w:sz w:val="16"/>
                <w:szCs w:val="16"/>
              </w:rPr>
              <w:t xml:space="preserve">Arbetet pågår och ska snart vara klart enl. Socialchefen. Det är ett bra samarbete och bra dialoger i arbetsgruppen som består av avdelningschefer och </w:t>
            </w:r>
            <w:r w:rsidRPr="00B27258">
              <w:rPr>
                <w:rFonts w:ascii="Arial" w:hAnsi="Arial" w:cs="Arial"/>
                <w:sz w:val="16"/>
                <w:szCs w:val="16"/>
              </w:rPr>
              <w:lastRenderedPageBreak/>
              <w:t>enhetschefer från socialförvaltningen samt representant från öppenvårdspsykiatrin och chefer från vårdcentralen. Man har inte stött på några speciella svårigheter eller utmaningar.</w:t>
            </w:r>
          </w:p>
        </w:tc>
        <w:tc>
          <w:tcPr>
            <w:tcW w:w="2745" w:type="dxa"/>
          </w:tcPr>
          <w:p w:rsidR="00B10176" w:rsidRPr="00AD2E54" w:rsidRDefault="00B10176" w:rsidP="003F4729">
            <w:pPr>
              <w:rPr>
                <w:rFonts w:ascii="Arial" w:hAnsi="Arial" w:cs="Arial"/>
                <w:sz w:val="16"/>
                <w:szCs w:val="16"/>
              </w:rPr>
            </w:pPr>
          </w:p>
        </w:tc>
        <w:tc>
          <w:tcPr>
            <w:tcW w:w="1880" w:type="dxa"/>
          </w:tcPr>
          <w:p w:rsidR="00B10176" w:rsidRPr="00AD2E54" w:rsidRDefault="00B10176" w:rsidP="003F4729">
            <w:pPr>
              <w:rPr>
                <w:rFonts w:ascii="Arial" w:hAnsi="Arial" w:cs="Arial"/>
                <w:sz w:val="16"/>
                <w:szCs w:val="16"/>
              </w:rPr>
            </w:pPr>
          </w:p>
        </w:tc>
        <w:tc>
          <w:tcPr>
            <w:tcW w:w="2154" w:type="dxa"/>
          </w:tcPr>
          <w:p w:rsidR="00B10176" w:rsidRPr="00AD2E54" w:rsidRDefault="00B10176" w:rsidP="003F4729">
            <w:pPr>
              <w:rPr>
                <w:rFonts w:ascii="Arial" w:hAnsi="Arial" w:cs="Arial"/>
                <w:sz w:val="16"/>
                <w:szCs w:val="16"/>
              </w:rPr>
            </w:pPr>
          </w:p>
        </w:tc>
        <w:tc>
          <w:tcPr>
            <w:tcW w:w="2126" w:type="dxa"/>
          </w:tcPr>
          <w:p w:rsidR="00B10176" w:rsidRPr="00F2072C" w:rsidRDefault="00B10176" w:rsidP="003F4729">
            <w:pPr>
              <w:rPr>
                <w:rFonts w:ascii="Arial" w:hAnsi="Arial" w:cs="Arial"/>
                <w:sz w:val="16"/>
                <w:szCs w:val="16"/>
              </w:rPr>
            </w:pPr>
          </w:p>
        </w:tc>
        <w:tc>
          <w:tcPr>
            <w:tcW w:w="1613" w:type="dxa"/>
          </w:tcPr>
          <w:p w:rsidR="00B10176" w:rsidRPr="008C1620" w:rsidRDefault="00B10176" w:rsidP="003F4729">
            <w:pPr>
              <w:rPr>
                <w:rFonts w:ascii="Arial" w:hAnsi="Arial" w:cs="Arial"/>
                <w:i/>
                <w:sz w:val="16"/>
                <w:szCs w:val="16"/>
              </w:rPr>
            </w:pPr>
          </w:p>
        </w:tc>
      </w:tr>
      <w:tr w:rsidR="00B10176" w:rsidRPr="00F2072C" w:rsidTr="00036A62">
        <w:trPr>
          <w:trHeight w:val="583"/>
        </w:trPr>
        <w:tc>
          <w:tcPr>
            <w:tcW w:w="1337" w:type="dxa"/>
          </w:tcPr>
          <w:p w:rsidR="00B10176" w:rsidRDefault="00B10176" w:rsidP="003F4729">
            <w:pPr>
              <w:rPr>
                <w:rFonts w:ascii="Arial" w:hAnsi="Arial" w:cs="Arial"/>
                <w:b/>
                <w:sz w:val="16"/>
                <w:szCs w:val="16"/>
              </w:rPr>
            </w:pPr>
            <w:r>
              <w:rPr>
                <w:rFonts w:ascii="Arial" w:hAnsi="Arial" w:cs="Arial"/>
                <w:b/>
                <w:sz w:val="16"/>
                <w:szCs w:val="16"/>
              </w:rPr>
              <w:t>Mora</w:t>
            </w:r>
          </w:p>
        </w:tc>
        <w:tc>
          <w:tcPr>
            <w:tcW w:w="2511" w:type="dxa"/>
          </w:tcPr>
          <w:p w:rsidR="00B10176" w:rsidRPr="00AD2E54" w:rsidRDefault="00036A62" w:rsidP="003F4729">
            <w:pPr>
              <w:rPr>
                <w:rFonts w:ascii="Arial" w:hAnsi="Arial" w:cs="Arial"/>
                <w:sz w:val="16"/>
                <w:szCs w:val="16"/>
              </w:rPr>
            </w:pPr>
            <w:r w:rsidRPr="00036A62">
              <w:rPr>
                <w:rFonts w:ascii="Arial" w:hAnsi="Arial" w:cs="Arial"/>
                <w:sz w:val="16"/>
                <w:szCs w:val="16"/>
              </w:rPr>
              <w:t>Nej, ingen ny är gjord. Vi har en version som är mellan kommun och öppenvårdspsykiatrin (ÖVP) men där saknas vårdcentralen/första linjen.</w:t>
            </w:r>
          </w:p>
        </w:tc>
        <w:tc>
          <w:tcPr>
            <w:tcW w:w="2745" w:type="dxa"/>
          </w:tcPr>
          <w:p w:rsidR="00B10176" w:rsidRPr="00AD2E54" w:rsidRDefault="00036A62" w:rsidP="003F4729">
            <w:pPr>
              <w:rPr>
                <w:rFonts w:ascii="Arial" w:hAnsi="Arial" w:cs="Arial"/>
                <w:sz w:val="16"/>
                <w:szCs w:val="16"/>
              </w:rPr>
            </w:pPr>
            <w:r w:rsidRPr="00036A62">
              <w:rPr>
                <w:rFonts w:ascii="Arial" w:hAnsi="Arial" w:cs="Arial"/>
                <w:sz w:val="16"/>
                <w:szCs w:val="16"/>
              </w:rPr>
              <w:t>Vår samordningssjuksköterska i kommunen har enligt tidigare beslut på samverkansmöte träffar med sjuksköterska på ÖVP inför rond och uppdatering av gemensamma patienter/brukare. Enligt samordningssjuksköterskan i kommunen så fungerar det bra.</w:t>
            </w:r>
          </w:p>
        </w:tc>
        <w:tc>
          <w:tcPr>
            <w:tcW w:w="1880" w:type="dxa"/>
          </w:tcPr>
          <w:p w:rsidR="00B10176" w:rsidRPr="00AD2E54" w:rsidRDefault="00036A62" w:rsidP="003F4729">
            <w:pPr>
              <w:rPr>
                <w:rFonts w:ascii="Arial" w:hAnsi="Arial" w:cs="Arial"/>
                <w:sz w:val="16"/>
                <w:szCs w:val="16"/>
              </w:rPr>
            </w:pPr>
            <w:r w:rsidRPr="00036A62">
              <w:rPr>
                <w:rFonts w:ascii="Arial" w:hAnsi="Arial" w:cs="Arial"/>
                <w:sz w:val="16"/>
                <w:szCs w:val="16"/>
              </w:rPr>
              <w:t>Se svar ovan. Tycker att vi haft en bra dialog och uppbackning från mobila teamet inom psykiatrin senaste tiden, det känns bra. Vi har haft ett samarbete med psykiatrin kring utbildning riktad mot handläggare inom socialpsykiatrin och där vi även beslutade om viktiga samverkansmöten för avstämningar.</w:t>
            </w:r>
          </w:p>
        </w:tc>
        <w:tc>
          <w:tcPr>
            <w:tcW w:w="2154" w:type="dxa"/>
          </w:tcPr>
          <w:p w:rsidR="00B10176" w:rsidRPr="00AD2E54" w:rsidRDefault="00036A62" w:rsidP="003F4729">
            <w:pPr>
              <w:rPr>
                <w:rFonts w:ascii="Arial" w:hAnsi="Arial" w:cs="Arial"/>
                <w:sz w:val="16"/>
                <w:szCs w:val="16"/>
              </w:rPr>
            </w:pPr>
            <w:r w:rsidRPr="00036A62">
              <w:rPr>
                <w:rFonts w:ascii="Arial" w:hAnsi="Arial" w:cs="Arial"/>
                <w:sz w:val="16"/>
                <w:szCs w:val="16"/>
              </w:rPr>
              <w:t xml:space="preserve">Svårigheter med kontakt och möten med personal på ÖVP. Brist på resurser vilket leder till uteblivna träffar och brott i vårdkedjan för flera brukare. Resursbristen inom psykiatrin får även följder att de ej hinner/har möjlighet att delta vid </w:t>
            </w:r>
            <w:proofErr w:type="spellStart"/>
            <w:r w:rsidRPr="00036A62">
              <w:rPr>
                <w:rFonts w:ascii="Arial" w:hAnsi="Arial" w:cs="Arial"/>
                <w:sz w:val="16"/>
                <w:szCs w:val="16"/>
              </w:rPr>
              <w:t>SIP:ar</w:t>
            </w:r>
            <w:proofErr w:type="spellEnd"/>
            <w:r w:rsidRPr="00036A62">
              <w:rPr>
                <w:rFonts w:ascii="Arial" w:hAnsi="Arial" w:cs="Arial"/>
                <w:sz w:val="16"/>
                <w:szCs w:val="16"/>
              </w:rPr>
              <w:t xml:space="preserve"> kommunen kallar till.</w:t>
            </w:r>
          </w:p>
        </w:tc>
        <w:tc>
          <w:tcPr>
            <w:tcW w:w="2126" w:type="dxa"/>
          </w:tcPr>
          <w:p w:rsidR="00B10176" w:rsidRPr="00F2072C" w:rsidRDefault="00036A62" w:rsidP="003F4729">
            <w:pPr>
              <w:rPr>
                <w:rFonts w:ascii="Arial" w:hAnsi="Arial" w:cs="Arial"/>
                <w:sz w:val="16"/>
                <w:szCs w:val="16"/>
              </w:rPr>
            </w:pPr>
            <w:r w:rsidRPr="00036A62">
              <w:rPr>
                <w:rFonts w:ascii="Arial" w:hAnsi="Arial" w:cs="Arial"/>
                <w:sz w:val="16"/>
                <w:szCs w:val="16"/>
              </w:rPr>
              <w:t xml:space="preserve">Vi rapporterar avvikelser i systemet vid brott i vårdkedjan,. det görs både av baspersonal men även av sjuksköterska </w:t>
            </w:r>
            <w:proofErr w:type="gramStart"/>
            <w:r w:rsidRPr="00036A62">
              <w:rPr>
                <w:rFonts w:ascii="Arial" w:hAnsi="Arial" w:cs="Arial"/>
                <w:sz w:val="16"/>
                <w:szCs w:val="16"/>
              </w:rPr>
              <w:t>och</w:t>
            </w:r>
            <w:proofErr w:type="gramEnd"/>
            <w:r w:rsidRPr="00036A62">
              <w:rPr>
                <w:rFonts w:ascii="Arial" w:hAnsi="Arial" w:cs="Arial"/>
                <w:sz w:val="16"/>
                <w:szCs w:val="16"/>
              </w:rPr>
              <w:t xml:space="preserve"> enhetschefer.</w:t>
            </w:r>
          </w:p>
        </w:tc>
        <w:tc>
          <w:tcPr>
            <w:tcW w:w="1613" w:type="dxa"/>
          </w:tcPr>
          <w:p w:rsidR="00B10176" w:rsidRPr="005F5348" w:rsidRDefault="00036A62" w:rsidP="003F4729">
            <w:pPr>
              <w:rPr>
                <w:rFonts w:ascii="Arial" w:hAnsi="Arial" w:cs="Arial"/>
                <w:sz w:val="16"/>
                <w:szCs w:val="16"/>
              </w:rPr>
            </w:pPr>
            <w:r w:rsidRPr="00036A62">
              <w:rPr>
                <w:rFonts w:ascii="Arial" w:hAnsi="Arial" w:cs="Arial"/>
                <w:sz w:val="16"/>
                <w:szCs w:val="16"/>
              </w:rPr>
              <w:t>Vi har planerat in samverkansmöte på strategisk nivå för att för att hitta lösningar för att bättre möta upp kring brukarnas behov. Förvaltningschefer inom kommun och Region samt verksamhetschefer.</w:t>
            </w:r>
          </w:p>
        </w:tc>
      </w:tr>
      <w:tr w:rsidR="00B10176" w:rsidRPr="00F2072C" w:rsidTr="00036A62">
        <w:trPr>
          <w:trHeight w:val="583"/>
        </w:trPr>
        <w:tc>
          <w:tcPr>
            <w:tcW w:w="1337" w:type="dxa"/>
          </w:tcPr>
          <w:p w:rsidR="00B10176" w:rsidRDefault="00B10176" w:rsidP="003F4729">
            <w:pPr>
              <w:rPr>
                <w:rFonts w:ascii="Arial" w:hAnsi="Arial" w:cs="Arial"/>
                <w:b/>
                <w:sz w:val="16"/>
                <w:szCs w:val="16"/>
              </w:rPr>
            </w:pPr>
            <w:r>
              <w:rPr>
                <w:rFonts w:ascii="Arial" w:hAnsi="Arial" w:cs="Arial"/>
                <w:b/>
                <w:sz w:val="16"/>
                <w:szCs w:val="16"/>
              </w:rPr>
              <w:t>Orsa</w:t>
            </w:r>
          </w:p>
        </w:tc>
        <w:tc>
          <w:tcPr>
            <w:tcW w:w="2511" w:type="dxa"/>
          </w:tcPr>
          <w:p w:rsidR="00B10176" w:rsidRPr="00FD3FBB" w:rsidRDefault="00B10176" w:rsidP="003F4729">
            <w:pPr>
              <w:rPr>
                <w:rFonts w:ascii="Arial" w:hAnsi="Arial" w:cs="Arial"/>
                <w:i/>
                <w:sz w:val="16"/>
                <w:szCs w:val="16"/>
              </w:rPr>
            </w:pPr>
          </w:p>
        </w:tc>
        <w:tc>
          <w:tcPr>
            <w:tcW w:w="2745" w:type="dxa"/>
          </w:tcPr>
          <w:p w:rsidR="00B10176" w:rsidRPr="00AD2E54" w:rsidRDefault="00B10176" w:rsidP="003F4729">
            <w:pPr>
              <w:rPr>
                <w:rFonts w:ascii="Arial" w:hAnsi="Arial" w:cs="Arial"/>
                <w:sz w:val="16"/>
                <w:szCs w:val="16"/>
              </w:rPr>
            </w:pPr>
          </w:p>
        </w:tc>
        <w:tc>
          <w:tcPr>
            <w:tcW w:w="1880" w:type="dxa"/>
          </w:tcPr>
          <w:p w:rsidR="00B10176" w:rsidRPr="00AD2E54" w:rsidRDefault="00B10176" w:rsidP="003F4729">
            <w:pPr>
              <w:rPr>
                <w:rFonts w:ascii="Arial" w:hAnsi="Arial" w:cs="Arial"/>
                <w:sz w:val="16"/>
                <w:szCs w:val="16"/>
              </w:rPr>
            </w:pPr>
          </w:p>
        </w:tc>
        <w:tc>
          <w:tcPr>
            <w:tcW w:w="2154" w:type="dxa"/>
          </w:tcPr>
          <w:p w:rsidR="00B10176" w:rsidRPr="00AD2E54" w:rsidRDefault="00B10176" w:rsidP="003F4729">
            <w:pPr>
              <w:rPr>
                <w:rFonts w:ascii="Arial" w:hAnsi="Arial" w:cs="Arial"/>
                <w:sz w:val="16"/>
                <w:szCs w:val="16"/>
              </w:rPr>
            </w:pPr>
          </w:p>
        </w:tc>
        <w:tc>
          <w:tcPr>
            <w:tcW w:w="2126" w:type="dxa"/>
          </w:tcPr>
          <w:p w:rsidR="00B10176" w:rsidRPr="00F2072C" w:rsidRDefault="00B10176" w:rsidP="003F4729">
            <w:pPr>
              <w:rPr>
                <w:rFonts w:ascii="Arial" w:hAnsi="Arial" w:cs="Arial"/>
                <w:sz w:val="16"/>
                <w:szCs w:val="16"/>
              </w:rPr>
            </w:pPr>
          </w:p>
        </w:tc>
        <w:tc>
          <w:tcPr>
            <w:tcW w:w="1613" w:type="dxa"/>
          </w:tcPr>
          <w:p w:rsidR="00B10176" w:rsidRPr="008C1620" w:rsidRDefault="00B10176" w:rsidP="003F4729">
            <w:pPr>
              <w:rPr>
                <w:rFonts w:ascii="Arial" w:hAnsi="Arial" w:cs="Arial"/>
                <w:i/>
                <w:sz w:val="16"/>
                <w:szCs w:val="16"/>
              </w:rPr>
            </w:pPr>
          </w:p>
        </w:tc>
      </w:tr>
      <w:tr w:rsidR="00FD3FBB" w:rsidRPr="00F2072C" w:rsidTr="00036A62">
        <w:trPr>
          <w:trHeight w:val="583"/>
        </w:trPr>
        <w:tc>
          <w:tcPr>
            <w:tcW w:w="1337" w:type="dxa"/>
          </w:tcPr>
          <w:p w:rsidR="00FD3FBB" w:rsidRDefault="00FD3FBB" w:rsidP="003F4729">
            <w:pPr>
              <w:rPr>
                <w:rFonts w:ascii="Arial" w:hAnsi="Arial" w:cs="Arial"/>
                <w:b/>
                <w:sz w:val="16"/>
                <w:szCs w:val="16"/>
              </w:rPr>
            </w:pPr>
            <w:r>
              <w:rPr>
                <w:rFonts w:ascii="Arial" w:hAnsi="Arial" w:cs="Arial"/>
                <w:b/>
                <w:sz w:val="16"/>
                <w:szCs w:val="16"/>
              </w:rPr>
              <w:t>Rättvik</w:t>
            </w:r>
          </w:p>
        </w:tc>
        <w:tc>
          <w:tcPr>
            <w:tcW w:w="2511" w:type="dxa"/>
          </w:tcPr>
          <w:p w:rsidR="00FD3FBB" w:rsidRPr="00FD3FBB" w:rsidRDefault="00FD3FBB" w:rsidP="003F4729">
            <w:pPr>
              <w:rPr>
                <w:rFonts w:ascii="Arial" w:hAnsi="Arial" w:cs="Arial"/>
                <w:sz w:val="16"/>
                <w:szCs w:val="16"/>
              </w:rPr>
            </w:pPr>
          </w:p>
        </w:tc>
        <w:tc>
          <w:tcPr>
            <w:tcW w:w="2745" w:type="dxa"/>
          </w:tcPr>
          <w:p w:rsidR="00FD3FBB" w:rsidRPr="00AD2E54" w:rsidRDefault="00FD3FBB" w:rsidP="00FD3FBB">
            <w:pPr>
              <w:rPr>
                <w:rFonts w:ascii="Arial" w:hAnsi="Arial" w:cs="Arial"/>
                <w:sz w:val="16"/>
                <w:szCs w:val="16"/>
              </w:rPr>
            </w:pPr>
          </w:p>
        </w:tc>
        <w:tc>
          <w:tcPr>
            <w:tcW w:w="1880" w:type="dxa"/>
          </w:tcPr>
          <w:p w:rsidR="00FD3FBB" w:rsidRPr="00AD2E54" w:rsidRDefault="00FD3FBB" w:rsidP="003F4729">
            <w:pPr>
              <w:rPr>
                <w:rFonts w:ascii="Arial" w:hAnsi="Arial" w:cs="Arial"/>
                <w:sz w:val="16"/>
                <w:szCs w:val="16"/>
              </w:rPr>
            </w:pPr>
          </w:p>
        </w:tc>
        <w:tc>
          <w:tcPr>
            <w:tcW w:w="2154" w:type="dxa"/>
          </w:tcPr>
          <w:p w:rsidR="00FD3FBB" w:rsidRPr="00AD2E54" w:rsidRDefault="00FD3FBB" w:rsidP="003F4729">
            <w:pPr>
              <w:rPr>
                <w:rFonts w:ascii="Arial" w:hAnsi="Arial" w:cs="Arial"/>
                <w:sz w:val="16"/>
                <w:szCs w:val="16"/>
              </w:rPr>
            </w:pPr>
          </w:p>
        </w:tc>
        <w:tc>
          <w:tcPr>
            <w:tcW w:w="2126" w:type="dxa"/>
          </w:tcPr>
          <w:p w:rsidR="00FD3FBB" w:rsidRPr="00F2072C" w:rsidRDefault="00FD3FBB" w:rsidP="003F4729">
            <w:pPr>
              <w:rPr>
                <w:rFonts w:ascii="Arial" w:hAnsi="Arial" w:cs="Arial"/>
                <w:sz w:val="16"/>
                <w:szCs w:val="16"/>
              </w:rPr>
            </w:pPr>
          </w:p>
        </w:tc>
        <w:tc>
          <w:tcPr>
            <w:tcW w:w="1613" w:type="dxa"/>
          </w:tcPr>
          <w:p w:rsidR="00FD3FBB" w:rsidRPr="008C1620" w:rsidRDefault="00FD3FBB" w:rsidP="003F4729">
            <w:pPr>
              <w:rPr>
                <w:rFonts w:ascii="Arial" w:hAnsi="Arial" w:cs="Arial"/>
                <w:i/>
                <w:sz w:val="16"/>
                <w:szCs w:val="16"/>
              </w:rPr>
            </w:pPr>
          </w:p>
        </w:tc>
      </w:tr>
      <w:tr w:rsidR="00B10176" w:rsidRPr="00F2072C" w:rsidTr="00036A62">
        <w:trPr>
          <w:trHeight w:val="583"/>
        </w:trPr>
        <w:tc>
          <w:tcPr>
            <w:tcW w:w="1337" w:type="dxa"/>
          </w:tcPr>
          <w:p w:rsidR="00B10176" w:rsidRDefault="00B10176" w:rsidP="003F4729">
            <w:pPr>
              <w:rPr>
                <w:rFonts w:ascii="Arial" w:hAnsi="Arial" w:cs="Arial"/>
                <w:b/>
                <w:sz w:val="16"/>
                <w:szCs w:val="16"/>
              </w:rPr>
            </w:pPr>
            <w:r>
              <w:rPr>
                <w:rFonts w:ascii="Arial" w:hAnsi="Arial" w:cs="Arial"/>
                <w:b/>
                <w:sz w:val="16"/>
                <w:szCs w:val="16"/>
              </w:rPr>
              <w:t>Smedjebacken</w:t>
            </w:r>
          </w:p>
        </w:tc>
        <w:tc>
          <w:tcPr>
            <w:tcW w:w="2511" w:type="dxa"/>
          </w:tcPr>
          <w:p w:rsidR="00B10176" w:rsidRPr="00AD2E54" w:rsidRDefault="00B10176" w:rsidP="003F4729">
            <w:pPr>
              <w:rPr>
                <w:rFonts w:ascii="Arial" w:hAnsi="Arial" w:cs="Arial"/>
                <w:sz w:val="16"/>
                <w:szCs w:val="16"/>
              </w:rPr>
            </w:pPr>
          </w:p>
        </w:tc>
        <w:tc>
          <w:tcPr>
            <w:tcW w:w="2745" w:type="dxa"/>
          </w:tcPr>
          <w:p w:rsidR="00B10176" w:rsidRPr="00AD2E54" w:rsidRDefault="00B10176" w:rsidP="003F4729">
            <w:pPr>
              <w:rPr>
                <w:rFonts w:ascii="Arial" w:hAnsi="Arial" w:cs="Arial"/>
                <w:sz w:val="16"/>
                <w:szCs w:val="16"/>
              </w:rPr>
            </w:pPr>
          </w:p>
        </w:tc>
        <w:tc>
          <w:tcPr>
            <w:tcW w:w="1880" w:type="dxa"/>
          </w:tcPr>
          <w:p w:rsidR="00B10176" w:rsidRPr="00AD2E54" w:rsidRDefault="00B10176" w:rsidP="003F4729">
            <w:pPr>
              <w:rPr>
                <w:rFonts w:ascii="Arial" w:hAnsi="Arial" w:cs="Arial"/>
                <w:sz w:val="16"/>
                <w:szCs w:val="16"/>
              </w:rPr>
            </w:pPr>
          </w:p>
        </w:tc>
        <w:tc>
          <w:tcPr>
            <w:tcW w:w="2154" w:type="dxa"/>
          </w:tcPr>
          <w:p w:rsidR="00B10176" w:rsidRPr="00AD2E54" w:rsidRDefault="00B10176" w:rsidP="00346CC9">
            <w:pPr>
              <w:rPr>
                <w:rFonts w:ascii="Arial" w:hAnsi="Arial" w:cs="Arial"/>
                <w:sz w:val="16"/>
                <w:szCs w:val="16"/>
              </w:rPr>
            </w:pPr>
          </w:p>
        </w:tc>
        <w:tc>
          <w:tcPr>
            <w:tcW w:w="2126" w:type="dxa"/>
          </w:tcPr>
          <w:p w:rsidR="00B10176" w:rsidRPr="00F2072C" w:rsidRDefault="00B10176" w:rsidP="003F4729">
            <w:pPr>
              <w:rPr>
                <w:rFonts w:ascii="Arial" w:hAnsi="Arial" w:cs="Arial"/>
                <w:sz w:val="16"/>
                <w:szCs w:val="16"/>
              </w:rPr>
            </w:pPr>
          </w:p>
        </w:tc>
        <w:tc>
          <w:tcPr>
            <w:tcW w:w="1613" w:type="dxa"/>
          </w:tcPr>
          <w:p w:rsidR="00B10176" w:rsidRPr="00346CC9" w:rsidRDefault="00B10176" w:rsidP="003F4729">
            <w:pPr>
              <w:rPr>
                <w:rFonts w:ascii="Arial" w:hAnsi="Arial" w:cs="Arial"/>
                <w:sz w:val="16"/>
                <w:szCs w:val="16"/>
              </w:rPr>
            </w:pPr>
          </w:p>
        </w:tc>
      </w:tr>
      <w:tr w:rsidR="00B10176" w:rsidRPr="00F2072C" w:rsidTr="00036A62">
        <w:trPr>
          <w:trHeight w:val="583"/>
        </w:trPr>
        <w:tc>
          <w:tcPr>
            <w:tcW w:w="1337" w:type="dxa"/>
          </w:tcPr>
          <w:p w:rsidR="00B10176" w:rsidRDefault="00B10176" w:rsidP="003F4729">
            <w:pPr>
              <w:rPr>
                <w:rFonts w:ascii="Arial" w:hAnsi="Arial" w:cs="Arial"/>
                <w:b/>
                <w:sz w:val="16"/>
                <w:szCs w:val="16"/>
              </w:rPr>
            </w:pPr>
            <w:r>
              <w:rPr>
                <w:rFonts w:ascii="Arial" w:hAnsi="Arial" w:cs="Arial"/>
                <w:b/>
                <w:sz w:val="16"/>
                <w:szCs w:val="16"/>
              </w:rPr>
              <w:t>Säter</w:t>
            </w:r>
          </w:p>
        </w:tc>
        <w:tc>
          <w:tcPr>
            <w:tcW w:w="2511" w:type="dxa"/>
          </w:tcPr>
          <w:p w:rsidR="00B10176" w:rsidRPr="00AD2E54" w:rsidRDefault="00B10176" w:rsidP="003F4729">
            <w:pPr>
              <w:rPr>
                <w:rFonts w:ascii="Arial" w:hAnsi="Arial" w:cs="Arial"/>
                <w:sz w:val="16"/>
                <w:szCs w:val="16"/>
              </w:rPr>
            </w:pPr>
          </w:p>
        </w:tc>
        <w:tc>
          <w:tcPr>
            <w:tcW w:w="2745" w:type="dxa"/>
          </w:tcPr>
          <w:p w:rsidR="00B10176" w:rsidRPr="00AD2E54" w:rsidRDefault="00B10176" w:rsidP="00346CC9">
            <w:pPr>
              <w:rPr>
                <w:rFonts w:ascii="Arial" w:hAnsi="Arial" w:cs="Arial"/>
                <w:sz w:val="16"/>
                <w:szCs w:val="16"/>
              </w:rPr>
            </w:pPr>
          </w:p>
        </w:tc>
        <w:tc>
          <w:tcPr>
            <w:tcW w:w="1880" w:type="dxa"/>
          </w:tcPr>
          <w:p w:rsidR="00B10176" w:rsidRPr="00AD2E54" w:rsidRDefault="00B10176" w:rsidP="003F4729">
            <w:pPr>
              <w:rPr>
                <w:rFonts w:ascii="Arial" w:hAnsi="Arial" w:cs="Arial"/>
                <w:sz w:val="16"/>
                <w:szCs w:val="16"/>
              </w:rPr>
            </w:pPr>
          </w:p>
        </w:tc>
        <w:tc>
          <w:tcPr>
            <w:tcW w:w="2154" w:type="dxa"/>
          </w:tcPr>
          <w:p w:rsidR="00B10176" w:rsidRPr="00AD2E54" w:rsidRDefault="00B10176" w:rsidP="003F4729">
            <w:pPr>
              <w:rPr>
                <w:rFonts w:ascii="Arial" w:hAnsi="Arial" w:cs="Arial"/>
                <w:sz w:val="16"/>
                <w:szCs w:val="16"/>
              </w:rPr>
            </w:pPr>
          </w:p>
        </w:tc>
        <w:tc>
          <w:tcPr>
            <w:tcW w:w="2126" w:type="dxa"/>
          </w:tcPr>
          <w:p w:rsidR="00B10176" w:rsidRPr="00F2072C" w:rsidRDefault="00B10176" w:rsidP="003F4729">
            <w:pPr>
              <w:rPr>
                <w:rFonts w:ascii="Arial" w:hAnsi="Arial" w:cs="Arial"/>
                <w:sz w:val="16"/>
                <w:szCs w:val="16"/>
              </w:rPr>
            </w:pPr>
          </w:p>
        </w:tc>
        <w:tc>
          <w:tcPr>
            <w:tcW w:w="1613" w:type="dxa"/>
          </w:tcPr>
          <w:p w:rsidR="00B10176" w:rsidRPr="00346CC9" w:rsidRDefault="00B10176" w:rsidP="003F4729">
            <w:pPr>
              <w:rPr>
                <w:rFonts w:ascii="Arial" w:hAnsi="Arial" w:cs="Arial"/>
                <w:sz w:val="16"/>
                <w:szCs w:val="16"/>
              </w:rPr>
            </w:pPr>
          </w:p>
        </w:tc>
      </w:tr>
      <w:tr w:rsidR="00B10176" w:rsidRPr="00F2072C" w:rsidTr="00036A62">
        <w:trPr>
          <w:trHeight w:val="583"/>
        </w:trPr>
        <w:tc>
          <w:tcPr>
            <w:tcW w:w="1337" w:type="dxa"/>
          </w:tcPr>
          <w:p w:rsidR="00B10176" w:rsidRDefault="00B10176" w:rsidP="003F4729">
            <w:pPr>
              <w:rPr>
                <w:rFonts w:ascii="Arial" w:hAnsi="Arial" w:cs="Arial"/>
                <w:b/>
                <w:sz w:val="16"/>
                <w:szCs w:val="16"/>
              </w:rPr>
            </w:pPr>
            <w:r>
              <w:rPr>
                <w:rFonts w:ascii="Arial" w:hAnsi="Arial" w:cs="Arial"/>
                <w:b/>
                <w:sz w:val="16"/>
                <w:szCs w:val="16"/>
              </w:rPr>
              <w:t>Vansbro</w:t>
            </w:r>
          </w:p>
        </w:tc>
        <w:tc>
          <w:tcPr>
            <w:tcW w:w="2511" w:type="dxa"/>
          </w:tcPr>
          <w:p w:rsidR="00036A62" w:rsidRPr="00036A62" w:rsidRDefault="00036A62" w:rsidP="00036A62">
            <w:pPr>
              <w:rPr>
                <w:rFonts w:ascii="Arial" w:hAnsi="Arial" w:cs="Arial"/>
                <w:sz w:val="16"/>
                <w:szCs w:val="16"/>
              </w:rPr>
            </w:pPr>
            <w:r w:rsidRPr="00036A62">
              <w:rPr>
                <w:rFonts w:ascii="Arial" w:hAnsi="Arial" w:cs="Arial"/>
                <w:sz w:val="16"/>
                <w:szCs w:val="16"/>
              </w:rPr>
              <w:t xml:space="preserve">Arbetet med att teckna någon form av lokal överenskommelse (LÖK) påbörjades redan sommaren 2021 men har sedan stagnerat då det </w:t>
            </w:r>
            <w:proofErr w:type="spellStart"/>
            <w:r w:rsidRPr="00036A62">
              <w:rPr>
                <w:rFonts w:ascii="Arial" w:hAnsi="Arial" w:cs="Arial"/>
                <w:sz w:val="16"/>
                <w:szCs w:val="16"/>
              </w:rPr>
              <w:t>bla</w:t>
            </w:r>
            <w:proofErr w:type="spellEnd"/>
            <w:r w:rsidRPr="00036A62">
              <w:rPr>
                <w:rFonts w:ascii="Arial" w:hAnsi="Arial" w:cs="Arial"/>
                <w:sz w:val="16"/>
                <w:szCs w:val="16"/>
              </w:rPr>
              <w:t xml:space="preserve"> uppstod brister i samverkan. </w:t>
            </w:r>
          </w:p>
          <w:p w:rsidR="00036A62" w:rsidRPr="00036A62" w:rsidRDefault="00036A62" w:rsidP="00036A62">
            <w:pPr>
              <w:rPr>
                <w:rFonts w:ascii="Arial" w:hAnsi="Arial" w:cs="Arial"/>
                <w:sz w:val="16"/>
                <w:szCs w:val="16"/>
              </w:rPr>
            </w:pPr>
            <w:r w:rsidRPr="00036A62">
              <w:rPr>
                <w:rFonts w:ascii="Arial" w:hAnsi="Arial" w:cs="Arial"/>
                <w:sz w:val="16"/>
                <w:szCs w:val="16"/>
              </w:rPr>
              <w:t>Anledningen till att arbetet ligger vilade är bland annat svårigheten att få en samsyn mellan kommunen och regionen, vilken information den lokala överenskommelsen ska innehålla samt strukturen för dokumentet.</w:t>
            </w:r>
          </w:p>
          <w:p w:rsidR="00036A62" w:rsidRPr="00036A62" w:rsidRDefault="00036A62" w:rsidP="00036A62">
            <w:pPr>
              <w:rPr>
                <w:rFonts w:ascii="Arial" w:hAnsi="Arial" w:cs="Arial"/>
                <w:sz w:val="16"/>
                <w:szCs w:val="16"/>
              </w:rPr>
            </w:pPr>
            <w:r w:rsidRPr="00036A62">
              <w:rPr>
                <w:rFonts w:ascii="Arial" w:hAnsi="Arial" w:cs="Arial"/>
                <w:sz w:val="16"/>
                <w:szCs w:val="16"/>
              </w:rPr>
              <w:lastRenderedPageBreak/>
              <w:t xml:space="preserve">Arbetet startades upp med att kommunen och regionen inventerade vilka insatser som finns för den enskilde och vilka målgrupper som inte nås. I det hittills skapade dokumentet staplades enbart de insatser upp som finns för den enskilde. Kommunen påtalade flertalet gånger att LÖK måste beskriva vem, vad, hur och när för att tydliggöra ansvarsfördelningen mellan kommunen och regionen. Brister i information från regionen samt oklarheter ibland vem som tar ansvar trots klara direktiv i lagtext gällande ansvarsfrågan. </w:t>
            </w:r>
          </w:p>
          <w:p w:rsidR="00036A62" w:rsidRPr="00036A62" w:rsidRDefault="00036A62" w:rsidP="00036A62">
            <w:pPr>
              <w:rPr>
                <w:rFonts w:ascii="Arial" w:hAnsi="Arial" w:cs="Arial"/>
                <w:sz w:val="16"/>
                <w:szCs w:val="16"/>
              </w:rPr>
            </w:pPr>
            <w:r w:rsidRPr="00036A62">
              <w:rPr>
                <w:rFonts w:ascii="Arial" w:hAnsi="Arial" w:cs="Arial"/>
                <w:sz w:val="16"/>
                <w:szCs w:val="16"/>
              </w:rPr>
              <w:t xml:space="preserve"> Ansvarsfrågan för att återuppta arbetet ligger hos Individ- och familjeomsorgen. </w:t>
            </w:r>
          </w:p>
          <w:p w:rsidR="00036A62" w:rsidRPr="00036A62" w:rsidRDefault="00036A62" w:rsidP="00036A62">
            <w:pPr>
              <w:rPr>
                <w:rFonts w:ascii="Arial" w:hAnsi="Arial" w:cs="Arial"/>
                <w:sz w:val="16"/>
                <w:szCs w:val="16"/>
              </w:rPr>
            </w:pPr>
            <w:r w:rsidRPr="00036A62">
              <w:rPr>
                <w:rFonts w:ascii="Arial" w:hAnsi="Arial" w:cs="Arial"/>
                <w:sz w:val="16"/>
                <w:szCs w:val="16"/>
              </w:rPr>
              <w:t xml:space="preserve">Samverkansstrukturen inom området på den strategiska nivån har varit obefintlig främst </w:t>
            </w:r>
            <w:proofErr w:type="spellStart"/>
            <w:r w:rsidRPr="00036A62">
              <w:rPr>
                <w:rFonts w:ascii="Arial" w:hAnsi="Arial" w:cs="Arial"/>
                <w:sz w:val="16"/>
                <w:szCs w:val="16"/>
              </w:rPr>
              <w:t>pga</w:t>
            </w:r>
            <w:proofErr w:type="spellEnd"/>
            <w:r w:rsidRPr="00036A62">
              <w:rPr>
                <w:rFonts w:ascii="Arial" w:hAnsi="Arial" w:cs="Arial"/>
                <w:sz w:val="16"/>
                <w:szCs w:val="16"/>
              </w:rPr>
              <w:t xml:space="preserve"> personalomsättning.</w:t>
            </w:r>
          </w:p>
          <w:p w:rsidR="00036A62" w:rsidRPr="00036A62" w:rsidRDefault="00036A62" w:rsidP="00036A62">
            <w:pPr>
              <w:rPr>
                <w:rFonts w:ascii="Arial" w:hAnsi="Arial" w:cs="Arial"/>
                <w:sz w:val="16"/>
                <w:szCs w:val="16"/>
              </w:rPr>
            </w:pPr>
            <w:r w:rsidRPr="00036A62">
              <w:rPr>
                <w:rFonts w:ascii="Arial" w:hAnsi="Arial" w:cs="Arial"/>
                <w:sz w:val="16"/>
                <w:szCs w:val="16"/>
              </w:rPr>
              <w:t xml:space="preserve">Däremot finns viss samverkan på Finns viss samverkan på operativ nivå som dock inte är förankrad i det lokala samverkansavtalet, tex biståndshandläggare och utförare inom funktionsnedsättning exempelvis KAA, Aktivitetscentrum, ledsagare, kontaktperson, personlig assistans och boenden </w:t>
            </w:r>
            <w:proofErr w:type="spellStart"/>
            <w:r w:rsidRPr="00036A62">
              <w:rPr>
                <w:rFonts w:ascii="Arial" w:hAnsi="Arial" w:cs="Arial"/>
                <w:sz w:val="16"/>
                <w:szCs w:val="16"/>
              </w:rPr>
              <w:t>mfl</w:t>
            </w:r>
            <w:proofErr w:type="spellEnd"/>
            <w:r w:rsidRPr="00036A62">
              <w:rPr>
                <w:rFonts w:ascii="Arial" w:hAnsi="Arial" w:cs="Arial"/>
                <w:sz w:val="16"/>
                <w:szCs w:val="16"/>
              </w:rPr>
              <w:t>.</w:t>
            </w:r>
          </w:p>
          <w:p w:rsidR="00036A62" w:rsidRPr="00036A62" w:rsidRDefault="00036A62" w:rsidP="00036A62">
            <w:pPr>
              <w:rPr>
                <w:rFonts w:ascii="Arial" w:hAnsi="Arial" w:cs="Arial"/>
                <w:sz w:val="16"/>
                <w:szCs w:val="16"/>
              </w:rPr>
            </w:pPr>
          </w:p>
          <w:p w:rsidR="00036A62" w:rsidRPr="00036A62" w:rsidRDefault="00036A62" w:rsidP="00036A62">
            <w:pPr>
              <w:rPr>
                <w:rFonts w:ascii="Arial" w:hAnsi="Arial" w:cs="Arial"/>
                <w:sz w:val="16"/>
                <w:szCs w:val="16"/>
              </w:rPr>
            </w:pPr>
            <w:r w:rsidRPr="00036A62">
              <w:rPr>
                <w:rFonts w:ascii="Arial" w:hAnsi="Arial" w:cs="Arial"/>
                <w:sz w:val="16"/>
                <w:szCs w:val="16"/>
              </w:rPr>
              <w:t>några avvikelser till kommunen har ännu inte inkommit utifrån den regionala samverkansöverenskommelsen.</w:t>
            </w:r>
          </w:p>
          <w:p w:rsidR="00B10176" w:rsidRPr="00AD2E54" w:rsidRDefault="00036A62" w:rsidP="00036A62">
            <w:pPr>
              <w:rPr>
                <w:rFonts w:ascii="Arial" w:hAnsi="Arial" w:cs="Arial"/>
                <w:sz w:val="16"/>
                <w:szCs w:val="16"/>
              </w:rPr>
            </w:pPr>
            <w:r w:rsidRPr="00036A62">
              <w:rPr>
                <w:rFonts w:ascii="Arial" w:hAnsi="Arial" w:cs="Arial"/>
                <w:sz w:val="16"/>
                <w:szCs w:val="16"/>
              </w:rPr>
              <w:t xml:space="preserve">Vi vill dela med oss till er att arbetet har fastnat på grund av att kommun och region inte har en samsyn kring måluppfyllelsen i vad den länsövergripande överenskommelsen ska </w:t>
            </w:r>
            <w:r w:rsidRPr="00036A62">
              <w:rPr>
                <w:rFonts w:ascii="Arial" w:hAnsi="Arial" w:cs="Arial"/>
                <w:sz w:val="16"/>
                <w:szCs w:val="16"/>
              </w:rPr>
              <w:lastRenderedPageBreak/>
              <w:t>innehålla. Vi ser därför vikten av att detta arbete drivs framåt och vikten av en lokal överenskommelse.</w:t>
            </w:r>
          </w:p>
        </w:tc>
        <w:tc>
          <w:tcPr>
            <w:tcW w:w="2745" w:type="dxa"/>
          </w:tcPr>
          <w:p w:rsidR="00B10176" w:rsidRPr="00AD2E54" w:rsidRDefault="00B10176" w:rsidP="00430EA5">
            <w:pPr>
              <w:rPr>
                <w:rFonts w:ascii="Arial" w:hAnsi="Arial" w:cs="Arial"/>
                <w:sz w:val="16"/>
                <w:szCs w:val="16"/>
              </w:rPr>
            </w:pPr>
          </w:p>
        </w:tc>
        <w:tc>
          <w:tcPr>
            <w:tcW w:w="1880" w:type="dxa"/>
          </w:tcPr>
          <w:p w:rsidR="00B10176" w:rsidRPr="00AD2E54" w:rsidRDefault="00B10176" w:rsidP="003F4729">
            <w:pPr>
              <w:rPr>
                <w:rFonts w:ascii="Arial" w:hAnsi="Arial" w:cs="Arial"/>
                <w:sz w:val="16"/>
                <w:szCs w:val="16"/>
              </w:rPr>
            </w:pPr>
          </w:p>
        </w:tc>
        <w:tc>
          <w:tcPr>
            <w:tcW w:w="2154" w:type="dxa"/>
          </w:tcPr>
          <w:p w:rsidR="00B10176" w:rsidRPr="00AD2E54" w:rsidRDefault="00B10176" w:rsidP="00430EA5">
            <w:pPr>
              <w:rPr>
                <w:rFonts w:ascii="Arial" w:hAnsi="Arial" w:cs="Arial"/>
                <w:sz w:val="16"/>
                <w:szCs w:val="16"/>
              </w:rPr>
            </w:pPr>
          </w:p>
        </w:tc>
        <w:tc>
          <w:tcPr>
            <w:tcW w:w="2126" w:type="dxa"/>
          </w:tcPr>
          <w:p w:rsidR="00B10176" w:rsidRPr="00F2072C" w:rsidRDefault="00B10176" w:rsidP="003F4729">
            <w:pPr>
              <w:rPr>
                <w:rFonts w:ascii="Arial" w:hAnsi="Arial" w:cs="Arial"/>
                <w:sz w:val="16"/>
                <w:szCs w:val="16"/>
              </w:rPr>
            </w:pPr>
          </w:p>
        </w:tc>
        <w:tc>
          <w:tcPr>
            <w:tcW w:w="1613" w:type="dxa"/>
          </w:tcPr>
          <w:p w:rsidR="00B10176" w:rsidRPr="00430EA5" w:rsidRDefault="00B10176" w:rsidP="00430EA5">
            <w:pPr>
              <w:rPr>
                <w:rFonts w:ascii="Arial" w:hAnsi="Arial" w:cs="Arial"/>
                <w:sz w:val="16"/>
                <w:szCs w:val="16"/>
              </w:rPr>
            </w:pPr>
          </w:p>
        </w:tc>
      </w:tr>
      <w:tr w:rsidR="00B10176" w:rsidRPr="00F2072C" w:rsidTr="00036A62">
        <w:trPr>
          <w:trHeight w:val="583"/>
        </w:trPr>
        <w:tc>
          <w:tcPr>
            <w:tcW w:w="1337" w:type="dxa"/>
          </w:tcPr>
          <w:p w:rsidR="00B10176" w:rsidRDefault="00B10176" w:rsidP="003F4729">
            <w:pPr>
              <w:rPr>
                <w:rFonts w:ascii="Arial" w:hAnsi="Arial" w:cs="Arial"/>
                <w:b/>
                <w:sz w:val="16"/>
                <w:szCs w:val="16"/>
              </w:rPr>
            </w:pPr>
            <w:r>
              <w:rPr>
                <w:rFonts w:ascii="Arial" w:hAnsi="Arial" w:cs="Arial"/>
                <w:b/>
                <w:sz w:val="16"/>
                <w:szCs w:val="16"/>
              </w:rPr>
              <w:lastRenderedPageBreak/>
              <w:t>Älvdalen</w:t>
            </w:r>
          </w:p>
        </w:tc>
        <w:tc>
          <w:tcPr>
            <w:tcW w:w="2511" w:type="dxa"/>
          </w:tcPr>
          <w:p w:rsidR="00B10176" w:rsidRPr="00AD2E54" w:rsidRDefault="00036A62" w:rsidP="00D1148B">
            <w:pPr>
              <w:rPr>
                <w:rFonts w:ascii="Arial" w:hAnsi="Arial" w:cs="Arial"/>
                <w:sz w:val="16"/>
                <w:szCs w:val="16"/>
              </w:rPr>
            </w:pPr>
            <w:r w:rsidRPr="00036A62">
              <w:rPr>
                <w:rFonts w:ascii="Arial" w:hAnsi="Arial" w:cs="Arial"/>
                <w:sz w:val="16"/>
                <w:szCs w:val="16"/>
              </w:rPr>
              <w:t>Nej, använder den regionala.</w:t>
            </w:r>
          </w:p>
        </w:tc>
        <w:tc>
          <w:tcPr>
            <w:tcW w:w="2745" w:type="dxa"/>
          </w:tcPr>
          <w:p w:rsidR="00B10176" w:rsidRPr="00AD2E54" w:rsidRDefault="00036A62" w:rsidP="003F4729">
            <w:pPr>
              <w:rPr>
                <w:rFonts w:ascii="Arial" w:hAnsi="Arial" w:cs="Arial"/>
                <w:sz w:val="16"/>
                <w:szCs w:val="16"/>
              </w:rPr>
            </w:pPr>
            <w:r w:rsidRPr="00036A62">
              <w:rPr>
                <w:rFonts w:ascii="Arial" w:hAnsi="Arial" w:cs="Arial"/>
                <w:sz w:val="16"/>
                <w:szCs w:val="16"/>
              </w:rPr>
              <w:t>Samarbete med psykiatrin, IFO och vårdcentralerna i Älvdalen och Särna. SIP möten.</w:t>
            </w:r>
          </w:p>
        </w:tc>
        <w:tc>
          <w:tcPr>
            <w:tcW w:w="1880" w:type="dxa"/>
          </w:tcPr>
          <w:p w:rsidR="00B10176" w:rsidRPr="00AD2E54" w:rsidRDefault="00036A62" w:rsidP="003F4729">
            <w:pPr>
              <w:rPr>
                <w:rFonts w:ascii="Arial" w:hAnsi="Arial" w:cs="Arial"/>
                <w:sz w:val="16"/>
                <w:szCs w:val="16"/>
              </w:rPr>
            </w:pPr>
            <w:r w:rsidRPr="00036A62">
              <w:rPr>
                <w:rFonts w:ascii="Arial" w:hAnsi="Arial" w:cs="Arial"/>
                <w:sz w:val="16"/>
                <w:szCs w:val="16"/>
              </w:rPr>
              <w:t>”Särna modellen” ett bra exempel på samverkan mellan kommun och region. Tidigt ute med ”God och nära vård”</w:t>
            </w:r>
          </w:p>
        </w:tc>
        <w:tc>
          <w:tcPr>
            <w:tcW w:w="2154" w:type="dxa"/>
          </w:tcPr>
          <w:p w:rsidR="00B10176" w:rsidRPr="00AD2E54" w:rsidRDefault="00036A62" w:rsidP="003F4729">
            <w:pPr>
              <w:rPr>
                <w:rFonts w:ascii="Arial" w:hAnsi="Arial" w:cs="Arial"/>
                <w:sz w:val="16"/>
                <w:szCs w:val="16"/>
              </w:rPr>
            </w:pPr>
            <w:r w:rsidRPr="00036A62">
              <w:rPr>
                <w:rFonts w:ascii="Arial" w:hAnsi="Arial" w:cs="Arial"/>
                <w:sz w:val="16"/>
                <w:szCs w:val="16"/>
              </w:rPr>
              <w:t>? Avståndet, det är långt till Mora från tex Grövelsjön. Att behålla och hitta personal som vill jobba och har rätt kompetens.</w:t>
            </w:r>
          </w:p>
        </w:tc>
        <w:tc>
          <w:tcPr>
            <w:tcW w:w="2126" w:type="dxa"/>
          </w:tcPr>
          <w:p w:rsidR="00B10176" w:rsidRPr="00F2072C" w:rsidRDefault="00036A62" w:rsidP="003F4729">
            <w:pPr>
              <w:rPr>
                <w:rFonts w:ascii="Arial" w:hAnsi="Arial" w:cs="Arial"/>
                <w:sz w:val="16"/>
                <w:szCs w:val="16"/>
              </w:rPr>
            </w:pPr>
            <w:r w:rsidRPr="00036A62">
              <w:rPr>
                <w:rFonts w:ascii="Arial" w:hAnsi="Arial" w:cs="Arial"/>
                <w:sz w:val="16"/>
                <w:szCs w:val="16"/>
              </w:rPr>
              <w:t>Rapporterar avvikelser till berörda och inte i något system</w:t>
            </w:r>
            <w:r>
              <w:rPr>
                <w:rFonts w:ascii="Arial" w:hAnsi="Arial" w:cs="Arial"/>
                <w:sz w:val="16"/>
                <w:szCs w:val="16"/>
              </w:rPr>
              <w:t>.</w:t>
            </w:r>
          </w:p>
        </w:tc>
        <w:tc>
          <w:tcPr>
            <w:tcW w:w="1613" w:type="dxa"/>
          </w:tcPr>
          <w:p w:rsidR="00B10176" w:rsidRPr="00036A62" w:rsidRDefault="00036A62" w:rsidP="003F4729">
            <w:pPr>
              <w:rPr>
                <w:rFonts w:ascii="Arial" w:hAnsi="Arial" w:cs="Arial"/>
                <w:sz w:val="16"/>
                <w:szCs w:val="16"/>
              </w:rPr>
            </w:pPr>
            <w:r w:rsidRPr="00036A62">
              <w:rPr>
                <w:rFonts w:ascii="Arial" w:hAnsi="Arial" w:cs="Arial"/>
                <w:sz w:val="16"/>
                <w:szCs w:val="16"/>
              </w:rPr>
              <w:t>Psykiatrin är ett utmanande område som behöver belysas mer för att nå ut till individer. Få bort skambeläggningen för att lättare få kontakt och rätt till rätt vård.</w:t>
            </w:r>
          </w:p>
        </w:tc>
      </w:tr>
    </w:tbl>
    <w:p w:rsidR="00751B13" w:rsidRPr="00F2072C" w:rsidRDefault="001F652A">
      <w:pPr>
        <w:rPr>
          <w:rFonts w:ascii="Arial" w:hAnsi="Arial" w:cs="Arial"/>
        </w:rPr>
      </w:pPr>
    </w:p>
    <w:sectPr w:rsidR="00751B13" w:rsidRPr="00F2072C" w:rsidSect="00E3553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7A85"/>
    <w:multiLevelType w:val="hybridMultilevel"/>
    <w:tmpl w:val="A4DCF3C4"/>
    <w:lvl w:ilvl="0" w:tplc="B2FE5072">
      <w:start w:val="1"/>
      <w:numFmt w:val="decimal"/>
      <w:lvlText w:val="%1."/>
      <w:lvlJc w:val="left"/>
      <w:pPr>
        <w:ind w:left="720" w:hanging="360"/>
      </w:pPr>
      <w:rPr>
        <w:color w:val="00000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539"/>
    <w:rsid w:val="00036A62"/>
    <w:rsid w:val="00062302"/>
    <w:rsid w:val="0019163F"/>
    <w:rsid w:val="001C15DA"/>
    <w:rsid w:val="001F652A"/>
    <w:rsid w:val="001F6EAE"/>
    <w:rsid w:val="00222CFA"/>
    <w:rsid w:val="00346CC9"/>
    <w:rsid w:val="003F4729"/>
    <w:rsid w:val="00430EA5"/>
    <w:rsid w:val="00573847"/>
    <w:rsid w:val="005F5348"/>
    <w:rsid w:val="00736944"/>
    <w:rsid w:val="00750DD4"/>
    <w:rsid w:val="0077174D"/>
    <w:rsid w:val="0079616F"/>
    <w:rsid w:val="007E4974"/>
    <w:rsid w:val="008C1620"/>
    <w:rsid w:val="0091123D"/>
    <w:rsid w:val="00911BB8"/>
    <w:rsid w:val="00A52397"/>
    <w:rsid w:val="00A55C72"/>
    <w:rsid w:val="00AD2E54"/>
    <w:rsid w:val="00B10176"/>
    <w:rsid w:val="00B24F7E"/>
    <w:rsid w:val="00B27258"/>
    <w:rsid w:val="00BE56AC"/>
    <w:rsid w:val="00C44004"/>
    <w:rsid w:val="00CA4A1B"/>
    <w:rsid w:val="00D1148B"/>
    <w:rsid w:val="00DC7431"/>
    <w:rsid w:val="00E14863"/>
    <w:rsid w:val="00E35539"/>
    <w:rsid w:val="00ED70D0"/>
    <w:rsid w:val="00F2072C"/>
    <w:rsid w:val="00FD3FBB"/>
    <w:rsid w:val="00FF76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7F91869"/>
  <w15:chartTrackingRefBased/>
  <w15:docId w15:val="{5199D628-9FCC-43C5-98E3-50E95353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E3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5539"/>
    <w:pPr>
      <w:autoSpaceDE w:val="0"/>
      <w:autoSpaceDN w:val="0"/>
      <w:adjustRightInd w:val="0"/>
      <w:spacing w:after="0" w:line="240" w:lineRule="auto"/>
    </w:pPr>
    <w:rPr>
      <w:rFonts w:ascii="Arial" w:hAnsi="Arial" w:cs="Arial"/>
      <w:color w:val="000000"/>
      <w:sz w:val="24"/>
      <w:szCs w:val="24"/>
    </w:rPr>
  </w:style>
  <w:style w:type="paragraph" w:styleId="Liststycke">
    <w:name w:val="List Paragraph"/>
    <w:basedOn w:val="Normal"/>
    <w:uiPriority w:val="34"/>
    <w:qFormat/>
    <w:rsid w:val="00B272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894919">
      <w:bodyDiv w:val="1"/>
      <w:marLeft w:val="0"/>
      <w:marRight w:val="0"/>
      <w:marTop w:val="0"/>
      <w:marBottom w:val="0"/>
      <w:divBdr>
        <w:top w:val="none" w:sz="0" w:space="0" w:color="auto"/>
        <w:left w:val="none" w:sz="0" w:space="0" w:color="auto"/>
        <w:bottom w:val="none" w:sz="0" w:space="0" w:color="auto"/>
        <w:right w:val="none" w:sz="0" w:space="0" w:color="auto"/>
      </w:divBdr>
    </w:div>
    <w:div w:id="1454901805">
      <w:bodyDiv w:val="1"/>
      <w:marLeft w:val="0"/>
      <w:marRight w:val="0"/>
      <w:marTop w:val="0"/>
      <w:marBottom w:val="0"/>
      <w:divBdr>
        <w:top w:val="none" w:sz="0" w:space="0" w:color="auto"/>
        <w:left w:val="none" w:sz="0" w:space="0" w:color="auto"/>
        <w:bottom w:val="none" w:sz="0" w:space="0" w:color="auto"/>
        <w:right w:val="none" w:sz="0" w:space="0" w:color="auto"/>
      </w:divBdr>
    </w:div>
    <w:div w:id="1462069546">
      <w:bodyDiv w:val="1"/>
      <w:marLeft w:val="0"/>
      <w:marRight w:val="0"/>
      <w:marTop w:val="0"/>
      <w:marBottom w:val="0"/>
      <w:divBdr>
        <w:top w:val="none" w:sz="0" w:space="0" w:color="auto"/>
        <w:left w:val="none" w:sz="0" w:space="0" w:color="auto"/>
        <w:bottom w:val="none" w:sz="0" w:space="0" w:color="auto"/>
        <w:right w:val="none" w:sz="0" w:space="0" w:color="auto"/>
      </w:divBdr>
    </w:div>
    <w:div w:id="1650356876">
      <w:bodyDiv w:val="1"/>
      <w:marLeft w:val="0"/>
      <w:marRight w:val="0"/>
      <w:marTop w:val="0"/>
      <w:marBottom w:val="0"/>
      <w:divBdr>
        <w:top w:val="none" w:sz="0" w:space="0" w:color="auto"/>
        <w:left w:val="none" w:sz="0" w:space="0" w:color="auto"/>
        <w:bottom w:val="none" w:sz="0" w:space="0" w:color="auto"/>
        <w:right w:val="none" w:sz="0" w:space="0" w:color="auto"/>
      </w:divBdr>
    </w:div>
    <w:div w:id="1785611502">
      <w:bodyDiv w:val="1"/>
      <w:marLeft w:val="0"/>
      <w:marRight w:val="0"/>
      <w:marTop w:val="0"/>
      <w:marBottom w:val="0"/>
      <w:divBdr>
        <w:top w:val="none" w:sz="0" w:space="0" w:color="auto"/>
        <w:left w:val="none" w:sz="0" w:space="0" w:color="auto"/>
        <w:bottom w:val="none" w:sz="0" w:space="0" w:color="auto"/>
        <w:right w:val="none" w:sz="0" w:space="0" w:color="auto"/>
      </w:divBdr>
    </w:div>
    <w:div w:id="1804350420">
      <w:bodyDiv w:val="1"/>
      <w:marLeft w:val="0"/>
      <w:marRight w:val="0"/>
      <w:marTop w:val="0"/>
      <w:marBottom w:val="0"/>
      <w:divBdr>
        <w:top w:val="none" w:sz="0" w:space="0" w:color="auto"/>
        <w:left w:val="none" w:sz="0" w:space="0" w:color="auto"/>
        <w:bottom w:val="none" w:sz="0" w:space="0" w:color="auto"/>
        <w:right w:val="none" w:sz="0" w:space="0" w:color="auto"/>
      </w:divBdr>
    </w:div>
    <w:div w:id="1871260552">
      <w:bodyDiv w:val="1"/>
      <w:marLeft w:val="0"/>
      <w:marRight w:val="0"/>
      <w:marTop w:val="0"/>
      <w:marBottom w:val="0"/>
      <w:divBdr>
        <w:top w:val="none" w:sz="0" w:space="0" w:color="auto"/>
        <w:left w:val="none" w:sz="0" w:space="0" w:color="auto"/>
        <w:bottom w:val="none" w:sz="0" w:space="0" w:color="auto"/>
        <w:right w:val="none" w:sz="0" w:space="0" w:color="auto"/>
      </w:divBdr>
    </w:div>
    <w:div w:id="212202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1607</Words>
  <Characters>8521</Characters>
  <Application>Microsoft Office Word</Application>
  <DocSecurity>0</DocSecurity>
  <Lines>71</Lines>
  <Paragraphs>20</Paragraphs>
  <ScaleCrop>false</ScaleCrop>
  <HeadingPairs>
    <vt:vector size="2" baseType="variant">
      <vt:variant>
        <vt:lpstr>Rubrik</vt:lpstr>
      </vt:variant>
      <vt:variant>
        <vt:i4>1</vt:i4>
      </vt:variant>
    </vt:vector>
  </HeadingPairs>
  <TitlesOfParts>
    <vt:vector size="1" baseType="lpstr">
      <vt:lpstr/>
    </vt:vector>
  </TitlesOfParts>
  <Company>Landstinget Dalarna</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Freijs Lena /Samordning och utredning Hälso- och sjukvård Dalarna /Mora</dc:creator>
  <cp:keywords/>
  <dc:description/>
  <cp:lastModifiedBy>Nielsen Stefan /Ledningsstöd och strategi Hälso- och sjukvård Dalarna /Falun</cp:lastModifiedBy>
  <cp:revision>6</cp:revision>
  <dcterms:created xsi:type="dcterms:W3CDTF">2023-02-27T12:58:00Z</dcterms:created>
  <dcterms:modified xsi:type="dcterms:W3CDTF">2023-02-28T14:53:00Z</dcterms:modified>
</cp:coreProperties>
</file>